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923E9" w14:textId="53A60C8E" w:rsidR="00826E04" w:rsidRPr="00E87B06" w:rsidRDefault="00F7624F" w:rsidP="006823D1">
      <w:pPr>
        <w:spacing w:before="100" w:beforeAutospacing="1" w:after="100" w:afterAutospacing="1" w:line="276" w:lineRule="auto"/>
        <w:jc w:val="both"/>
        <w:rPr>
          <w:rFonts w:cs="Times New Roman"/>
          <w:b/>
          <w:bCs/>
          <w:color w:val="000000" w:themeColor="text1"/>
          <w:sz w:val="36"/>
          <w:szCs w:val="36"/>
        </w:rPr>
      </w:pPr>
      <w:r w:rsidRPr="00F7624F">
        <w:rPr>
          <w:rFonts w:cs="Times New Roman"/>
          <w:b/>
          <w:bCs/>
          <w:color w:val="000000" w:themeColor="text1"/>
          <w:sz w:val="36"/>
          <w:szCs w:val="36"/>
        </w:rPr>
        <w:t>Zyxel</w:t>
      </w:r>
      <w:r w:rsidR="0027472A">
        <w:rPr>
          <w:rFonts w:cs="Times New Roman"/>
          <w:b/>
          <w:bCs/>
          <w:color w:val="000000" w:themeColor="text1"/>
          <w:sz w:val="36"/>
          <w:szCs w:val="36"/>
        </w:rPr>
        <w:t xml:space="preserve"> Net</w:t>
      </w:r>
      <w:r w:rsidR="008E27F0">
        <w:rPr>
          <w:rFonts w:cs="Times New Roman"/>
          <w:b/>
          <w:bCs/>
          <w:color w:val="000000" w:themeColor="text1"/>
          <w:sz w:val="36"/>
          <w:szCs w:val="36"/>
        </w:rPr>
        <w:t>w</w:t>
      </w:r>
      <w:r w:rsidR="0027472A">
        <w:rPr>
          <w:rFonts w:cs="Times New Roman"/>
          <w:b/>
          <w:bCs/>
          <w:color w:val="000000" w:themeColor="text1"/>
          <w:sz w:val="36"/>
          <w:szCs w:val="36"/>
        </w:rPr>
        <w:t>orks</w:t>
      </w:r>
      <w:r w:rsidRPr="00F7624F">
        <w:rPr>
          <w:rFonts w:cs="Times New Roman"/>
          <w:b/>
          <w:bCs/>
          <w:color w:val="000000" w:themeColor="text1"/>
          <w:sz w:val="36"/>
          <w:szCs w:val="36"/>
        </w:rPr>
        <w:t>’ new high</w:t>
      </w:r>
      <w:r w:rsidR="007E22F6">
        <w:rPr>
          <w:rFonts w:cs="Times New Roman"/>
          <w:b/>
          <w:bCs/>
          <w:color w:val="000000" w:themeColor="text1"/>
          <w:sz w:val="36"/>
          <w:szCs w:val="36"/>
        </w:rPr>
        <w:t>-</w:t>
      </w:r>
      <w:r w:rsidRPr="00F7624F">
        <w:rPr>
          <w:rFonts w:cs="Times New Roman"/>
          <w:b/>
          <w:bCs/>
          <w:color w:val="000000" w:themeColor="text1"/>
          <w:sz w:val="36"/>
          <w:szCs w:val="36"/>
        </w:rPr>
        <w:t>performance firewall keeps businesses fast and secure</w:t>
      </w:r>
    </w:p>
    <w:p w14:paraId="45A14A3A" w14:textId="5C220811" w:rsidR="00A637C9" w:rsidRDefault="00F7624F" w:rsidP="00705D22">
      <w:pPr>
        <w:spacing w:before="100" w:beforeAutospacing="1" w:after="100" w:afterAutospacing="1" w:line="276" w:lineRule="auto"/>
        <w:jc w:val="both"/>
        <w:rPr>
          <w:rFonts w:cs="Times New Roman"/>
          <w:i/>
          <w:iCs/>
          <w:color w:val="000000" w:themeColor="text1"/>
          <w:sz w:val="28"/>
          <w:szCs w:val="28"/>
        </w:rPr>
      </w:pPr>
      <w:r w:rsidRPr="00F7624F">
        <w:rPr>
          <w:rFonts w:cs="Times New Roman"/>
          <w:i/>
          <w:iCs/>
          <w:color w:val="000000" w:themeColor="text1"/>
          <w:sz w:val="28"/>
          <w:szCs w:val="28"/>
        </w:rPr>
        <w:t>The new USG FLEX H series delivers triple performance to keep SMBs secure while working at multi</w:t>
      </w:r>
      <w:r w:rsidR="004B01C9">
        <w:rPr>
          <w:rFonts w:cs="Times New Roman" w:hint="eastAsia"/>
          <w:i/>
          <w:iCs/>
          <w:color w:val="000000" w:themeColor="text1"/>
          <w:sz w:val="28"/>
          <w:szCs w:val="28"/>
        </w:rPr>
        <w:t>-</w:t>
      </w:r>
      <w:r w:rsidRPr="00F7624F">
        <w:rPr>
          <w:rFonts w:cs="Times New Roman"/>
          <w:i/>
          <w:iCs/>
          <w:color w:val="000000" w:themeColor="text1"/>
          <w:sz w:val="28"/>
          <w:szCs w:val="28"/>
        </w:rPr>
        <w:t>gigabit speeds</w:t>
      </w:r>
    </w:p>
    <w:p w14:paraId="2CED04A6" w14:textId="12C85141" w:rsidR="00F7624F" w:rsidRDefault="0029072F" w:rsidP="0037002B">
      <w:pPr>
        <w:spacing w:beforeLines="100" w:before="240" w:afterLines="100" w:after="240" w:line="360" w:lineRule="exact"/>
        <w:jc w:val="both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b/>
          <w:bCs/>
          <w:color w:val="000000" w:themeColor="text1"/>
          <w:shd w:val="clear" w:color="auto" w:fill="FFFFFF"/>
        </w:rPr>
        <w:t>October 23</w:t>
      </w:r>
      <w:r w:rsidR="00DD5001" w:rsidRPr="00F37C29">
        <w:rPr>
          <w:rStyle w:val="normaltextrun"/>
          <w:b/>
          <w:bCs/>
          <w:color w:val="000000" w:themeColor="text1"/>
          <w:shd w:val="clear" w:color="auto" w:fill="FFFFFF"/>
        </w:rPr>
        <w:t xml:space="preserve">, </w:t>
      </w:r>
      <w:r w:rsidR="00DD5001" w:rsidRPr="00853BEE">
        <w:rPr>
          <w:rStyle w:val="normaltextrun"/>
          <w:b/>
          <w:bCs/>
          <w:color w:val="000000"/>
          <w:shd w:val="clear" w:color="auto" w:fill="FFFFFF"/>
        </w:rPr>
        <w:t>202</w:t>
      </w:r>
      <w:r w:rsidR="00695BF5">
        <w:rPr>
          <w:rStyle w:val="normaltextrun"/>
          <w:b/>
          <w:bCs/>
          <w:color w:val="000000"/>
          <w:shd w:val="clear" w:color="auto" w:fill="FFFFFF"/>
        </w:rPr>
        <w:t>3</w:t>
      </w:r>
      <w:r w:rsidR="00DD5001">
        <w:rPr>
          <w:rStyle w:val="normaltextrun"/>
          <w:color w:val="000000"/>
          <w:shd w:val="clear" w:color="auto" w:fill="FFFFFF"/>
        </w:rPr>
        <w:t>—</w:t>
      </w:r>
      <w:r w:rsidR="00F7624F" w:rsidRPr="00F7624F">
        <w:rPr>
          <w:rStyle w:val="normaltextrun"/>
          <w:color w:val="000000"/>
          <w:shd w:val="clear" w:color="auto" w:fill="FFFFFF"/>
        </w:rPr>
        <w:t xml:space="preserve">Zyxel Networks, </w:t>
      </w:r>
      <w:r w:rsidR="00695BF5" w:rsidRPr="00695BF5">
        <w:rPr>
          <w:rStyle w:val="normaltextrun"/>
          <w:color w:val="000000"/>
          <w:shd w:val="clear" w:color="auto" w:fill="FFFFFF"/>
        </w:rPr>
        <w:t xml:space="preserve">a leader in delivering secure, AI-powered cloud networking solutions, </w:t>
      </w:r>
      <w:r w:rsidR="00F7624F" w:rsidRPr="00F7624F">
        <w:rPr>
          <w:rStyle w:val="normaltextrun"/>
          <w:color w:val="000000"/>
          <w:shd w:val="clear" w:color="auto" w:fill="FFFFFF"/>
        </w:rPr>
        <w:t xml:space="preserve">has announced the launch of </w:t>
      </w:r>
      <w:r w:rsidR="0041109B">
        <w:rPr>
          <w:rStyle w:val="normaltextrun"/>
          <w:color w:val="000000"/>
          <w:shd w:val="clear" w:color="auto" w:fill="FFFFFF"/>
        </w:rPr>
        <w:t>its</w:t>
      </w:r>
      <w:r w:rsidR="0041109B" w:rsidRPr="00F7624F">
        <w:rPr>
          <w:rStyle w:val="normaltextrun"/>
          <w:color w:val="000000"/>
          <w:shd w:val="clear" w:color="auto" w:fill="FFFFFF"/>
        </w:rPr>
        <w:t xml:space="preserve"> </w:t>
      </w:r>
      <w:hyperlink r:id="rId8" w:history="1">
        <w:r w:rsidR="00F7624F" w:rsidRPr="00B70974">
          <w:rPr>
            <w:rStyle w:val="Hyperlink"/>
            <w:b/>
            <w:shd w:val="clear" w:color="auto" w:fill="FFFFFF"/>
          </w:rPr>
          <w:t>USG FLEX H series</w:t>
        </w:r>
        <w:r>
          <w:rPr>
            <w:rStyle w:val="Hyperlink"/>
            <w:b/>
            <w:shd w:val="clear" w:color="auto" w:fill="FFFFFF"/>
          </w:rPr>
          <w:t xml:space="preserve"> </w:t>
        </w:r>
        <w:r w:rsidR="005C28CB">
          <w:rPr>
            <w:rStyle w:val="Hyperlink"/>
            <w:b/>
            <w:shd w:val="clear" w:color="auto" w:fill="FFFFFF"/>
          </w:rPr>
          <w:t>of s</w:t>
        </w:r>
        <w:r>
          <w:rPr>
            <w:rStyle w:val="Hyperlink"/>
            <w:b/>
            <w:shd w:val="clear" w:color="auto" w:fill="FFFFFF"/>
          </w:rPr>
          <w:t>ecur</w:t>
        </w:r>
        <w:r w:rsidR="005C28CB">
          <w:rPr>
            <w:rStyle w:val="Hyperlink"/>
            <w:b/>
            <w:shd w:val="clear" w:color="auto" w:fill="FFFFFF"/>
          </w:rPr>
          <w:t>e</w:t>
        </w:r>
        <w:r w:rsidR="00F7624F" w:rsidRPr="00B70974">
          <w:rPr>
            <w:rStyle w:val="Hyperlink"/>
            <w:b/>
            <w:shd w:val="clear" w:color="auto" w:fill="FFFFFF"/>
          </w:rPr>
          <w:t xml:space="preserve"> </w:t>
        </w:r>
        <w:r w:rsidR="005C28CB">
          <w:rPr>
            <w:rStyle w:val="Hyperlink"/>
            <w:b/>
            <w:shd w:val="clear" w:color="auto" w:fill="FFFFFF"/>
          </w:rPr>
          <w:t>f</w:t>
        </w:r>
        <w:r w:rsidR="00F7624F" w:rsidRPr="00B70974">
          <w:rPr>
            <w:rStyle w:val="Hyperlink"/>
            <w:b/>
            <w:shd w:val="clear" w:color="auto" w:fill="FFFFFF"/>
          </w:rPr>
          <w:t>irewall</w:t>
        </w:r>
      </w:hyperlink>
      <w:r w:rsidR="00C17232">
        <w:rPr>
          <w:rStyle w:val="Hyperlink"/>
          <w:b/>
          <w:shd w:val="clear" w:color="auto" w:fill="FFFFFF"/>
        </w:rPr>
        <w:t>s</w:t>
      </w:r>
      <w:r w:rsidR="00F7624F" w:rsidRPr="00F7624F">
        <w:rPr>
          <w:rStyle w:val="normaltextrun"/>
          <w:color w:val="000000"/>
          <w:shd w:val="clear" w:color="auto" w:fill="FFFFFF"/>
        </w:rPr>
        <w:t xml:space="preserve"> – a </w:t>
      </w:r>
      <w:r w:rsidR="00F7624F">
        <w:rPr>
          <w:rStyle w:val="normaltextrun"/>
          <w:color w:val="000000"/>
          <w:shd w:val="clear" w:color="auto" w:fill="FFFFFF"/>
        </w:rPr>
        <w:t xml:space="preserve">new </w:t>
      </w:r>
      <w:r w:rsidR="00F7624F" w:rsidRPr="00F7624F">
        <w:rPr>
          <w:rStyle w:val="normaltextrun"/>
          <w:color w:val="000000"/>
          <w:shd w:val="clear" w:color="auto" w:fill="FFFFFF"/>
        </w:rPr>
        <w:t xml:space="preserve">line of appliances designed to </w:t>
      </w:r>
      <w:r w:rsidR="00D46A25">
        <w:rPr>
          <w:rStyle w:val="normaltextrun"/>
          <w:color w:val="000000"/>
          <w:shd w:val="clear" w:color="auto" w:fill="FFFFFF"/>
        </w:rPr>
        <w:t xml:space="preserve">provide </w:t>
      </w:r>
      <w:r w:rsidR="00F7624F" w:rsidRPr="00F7624F">
        <w:rPr>
          <w:rStyle w:val="normaltextrun"/>
          <w:color w:val="000000"/>
          <w:shd w:val="clear" w:color="auto" w:fill="FFFFFF"/>
        </w:rPr>
        <w:t xml:space="preserve">small and medium-sized businesses (SMBs) with exceptional </w:t>
      </w:r>
      <w:r w:rsidR="004B01C9">
        <w:rPr>
          <w:rStyle w:val="normaltextrun"/>
          <w:rFonts w:hint="eastAsia"/>
          <w:color w:val="000000"/>
          <w:shd w:val="clear" w:color="auto" w:fill="FFFFFF"/>
        </w:rPr>
        <w:t>m</w:t>
      </w:r>
      <w:r w:rsidR="004B01C9">
        <w:rPr>
          <w:rStyle w:val="normaltextrun"/>
          <w:color w:val="000000"/>
          <w:shd w:val="clear" w:color="auto" w:fill="FFFFFF"/>
        </w:rPr>
        <w:t xml:space="preserve">ulti-gigabit </w:t>
      </w:r>
      <w:r w:rsidR="00F7624F" w:rsidRPr="00F7624F">
        <w:rPr>
          <w:rStyle w:val="normaltextrun"/>
          <w:color w:val="000000"/>
          <w:shd w:val="clear" w:color="auto" w:fill="FFFFFF"/>
        </w:rPr>
        <w:t xml:space="preserve">performance and advanced </w:t>
      </w:r>
      <w:r w:rsidR="00F7624F">
        <w:rPr>
          <w:rStyle w:val="normaltextrun"/>
          <w:color w:val="000000"/>
          <w:shd w:val="clear" w:color="auto" w:fill="FFFFFF"/>
        </w:rPr>
        <w:t>security</w:t>
      </w:r>
      <w:r w:rsidR="00F7624F" w:rsidRPr="00F7624F">
        <w:rPr>
          <w:rStyle w:val="normaltextrun"/>
          <w:color w:val="000000"/>
          <w:shd w:val="clear" w:color="auto" w:fill="FFFFFF"/>
        </w:rPr>
        <w:t xml:space="preserve">. </w:t>
      </w:r>
    </w:p>
    <w:p w14:paraId="1F6BB28F" w14:textId="2CA45158" w:rsidR="0037002B" w:rsidRPr="00F46C38" w:rsidRDefault="00695BF5" w:rsidP="0037002B">
      <w:pPr>
        <w:jc w:val="center"/>
        <w:rPr>
          <w:rStyle w:val="normaltextrun"/>
          <w:color w:val="FF0000"/>
          <w:shd w:val="clear" w:color="auto" w:fill="FFFFFF"/>
        </w:rPr>
      </w:pPr>
      <w:r>
        <w:rPr>
          <w:noProof/>
          <w:color w:val="FF0000"/>
          <w:shd w:val="clear" w:color="auto" w:fill="FFFFFF"/>
        </w:rPr>
        <w:drawing>
          <wp:inline distT="0" distB="0" distL="0" distR="0" wp14:anchorId="36D16919" wp14:editId="27273320">
            <wp:extent cx="4114800" cy="2153438"/>
            <wp:effectExtent l="0" t="0" r="0" b="0"/>
            <wp:docPr id="3" name="圖片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yxel Networks_PRimage_USG FLEX H_1200x62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5218" cy="215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B06C6" w14:textId="77777777" w:rsidR="00ED53A1" w:rsidRDefault="00ED53A1" w:rsidP="0037002B">
      <w:pPr>
        <w:spacing w:beforeLines="100" w:before="240"/>
        <w:jc w:val="both"/>
        <w:rPr>
          <w:rStyle w:val="normaltextrun"/>
          <w:color w:val="000000"/>
          <w:shd w:val="clear" w:color="auto" w:fill="FFFFFF"/>
        </w:rPr>
      </w:pPr>
      <w:r w:rsidRPr="00F7624F">
        <w:rPr>
          <w:rStyle w:val="normaltextrun"/>
          <w:b/>
          <w:color w:val="000000"/>
          <w:shd w:val="clear" w:color="auto" w:fill="FFFFFF"/>
        </w:rPr>
        <w:t>High-speed triple performance</w:t>
      </w:r>
      <w:r w:rsidRPr="00F7624F">
        <w:rPr>
          <w:rStyle w:val="normaltextrun"/>
          <w:color w:val="000000"/>
          <w:shd w:val="clear" w:color="auto" w:fill="FFFFFF"/>
        </w:rPr>
        <w:t xml:space="preserve"> </w:t>
      </w:r>
    </w:p>
    <w:p w14:paraId="4A788C46" w14:textId="3BFA7C1D" w:rsidR="00F7624F" w:rsidRPr="0037002B" w:rsidRDefault="00F7624F" w:rsidP="00381070">
      <w:pPr>
        <w:spacing w:afterLines="100" w:after="240" w:line="360" w:lineRule="exact"/>
        <w:jc w:val="both"/>
        <w:rPr>
          <w:rStyle w:val="normaltextrun"/>
          <w:color w:val="000000"/>
          <w:shd w:val="clear" w:color="auto" w:fill="FFFFFF"/>
        </w:rPr>
      </w:pPr>
      <w:r w:rsidRPr="00F7624F">
        <w:rPr>
          <w:rStyle w:val="normaltextrun"/>
          <w:color w:val="000000"/>
          <w:shd w:val="clear" w:color="auto" w:fill="FFFFFF"/>
        </w:rPr>
        <w:t>As businesses continue to upgrade their connected devices and networks to multi-gigabit level</w:t>
      </w:r>
      <w:r w:rsidR="00381070">
        <w:rPr>
          <w:rStyle w:val="normaltextrun"/>
          <w:color w:val="000000"/>
          <w:shd w:val="clear" w:color="auto" w:fill="FFFFFF"/>
        </w:rPr>
        <w:t>s</w:t>
      </w:r>
      <w:r w:rsidRPr="00F7624F">
        <w:rPr>
          <w:rStyle w:val="normaltextrun"/>
          <w:color w:val="000000"/>
          <w:shd w:val="clear" w:color="auto" w:fill="FFFFFF"/>
        </w:rPr>
        <w:t>, they require a firewall that delivers the same speed and performance</w:t>
      </w:r>
      <w:r w:rsidR="00ED53A1">
        <w:rPr>
          <w:rStyle w:val="normaltextrun"/>
          <w:rFonts w:hint="eastAsia"/>
          <w:color w:val="000000"/>
          <w:shd w:val="clear" w:color="auto" w:fill="FFFFFF"/>
        </w:rPr>
        <w:t xml:space="preserve">. </w:t>
      </w:r>
      <w:r w:rsidRPr="00F7624F">
        <w:rPr>
          <w:rStyle w:val="normaltextrun"/>
          <w:color w:val="000000"/>
          <w:shd w:val="clear" w:color="auto" w:fill="FFFFFF"/>
        </w:rPr>
        <w:t>The USG FLEX H series provid</w:t>
      </w:r>
      <w:r w:rsidRPr="0037002B">
        <w:rPr>
          <w:rStyle w:val="normaltextrun"/>
          <w:color w:val="000000"/>
          <w:shd w:val="clear" w:color="auto" w:fill="FFFFFF"/>
        </w:rPr>
        <w:t>es</w:t>
      </w:r>
      <w:r w:rsidR="00421009" w:rsidRPr="0037002B">
        <w:rPr>
          <w:rStyle w:val="normaltextrun"/>
          <w:color w:val="000000"/>
          <w:shd w:val="clear" w:color="auto" w:fill="FFFFFF"/>
        </w:rPr>
        <w:t xml:space="preserve"> </w:t>
      </w:r>
      <w:r w:rsidR="0041109B">
        <w:rPr>
          <w:rStyle w:val="normaltextrun"/>
          <w:color w:val="000000"/>
          <w:shd w:val="clear" w:color="auto" w:fill="FFFFFF"/>
        </w:rPr>
        <w:t>a</w:t>
      </w:r>
      <w:r w:rsidR="0041109B" w:rsidRPr="0037002B">
        <w:rPr>
          <w:rStyle w:val="normaltextrun"/>
          <w:color w:val="000000"/>
          <w:shd w:val="clear" w:color="auto" w:fill="FFFFFF"/>
        </w:rPr>
        <w:t xml:space="preserve"> </w:t>
      </w:r>
      <w:r w:rsidRPr="0029072F">
        <w:rPr>
          <w:rStyle w:val="normaltextrun"/>
          <w:b/>
          <w:color w:val="000000"/>
          <w:shd w:val="clear" w:color="auto" w:fill="FFFFFF"/>
        </w:rPr>
        <w:t>triple performance firewall, VPN, and Unified Threat Management (UTM) throughputs</w:t>
      </w:r>
      <w:r w:rsidR="00B83FAC">
        <w:rPr>
          <w:rStyle w:val="FootnoteReference"/>
          <w:b/>
          <w:color w:val="000000"/>
          <w:shd w:val="clear" w:color="auto" w:fill="FFFFFF"/>
        </w:rPr>
        <w:footnoteReference w:id="1"/>
      </w:r>
      <w:r w:rsidRPr="0037002B">
        <w:rPr>
          <w:rStyle w:val="normaltextrun"/>
          <w:color w:val="000000"/>
          <w:shd w:val="clear" w:color="auto" w:fill="FFFFFF"/>
        </w:rPr>
        <w:t xml:space="preserve">, along with </w:t>
      </w:r>
      <w:r w:rsidRPr="0029072F">
        <w:rPr>
          <w:rStyle w:val="normaltextrun"/>
          <w:b/>
          <w:color w:val="000000"/>
          <w:shd w:val="clear" w:color="auto" w:fill="FFFFFF"/>
        </w:rPr>
        <w:t>multi-gigabit speed</w:t>
      </w:r>
      <w:r w:rsidR="00ED53A1" w:rsidRPr="0037002B">
        <w:rPr>
          <w:rStyle w:val="normaltextrun"/>
          <w:color w:val="000000"/>
          <w:shd w:val="clear" w:color="auto" w:fill="FFFFFF"/>
        </w:rPr>
        <w:t xml:space="preserve"> </w:t>
      </w:r>
      <w:r w:rsidR="0041109B">
        <w:rPr>
          <w:rStyle w:val="normaltextrun"/>
          <w:color w:val="000000"/>
          <w:shd w:val="clear" w:color="auto" w:fill="FFFFFF"/>
        </w:rPr>
        <w:t xml:space="preserve">ranging </w:t>
      </w:r>
      <w:r w:rsidR="00ED53A1" w:rsidRPr="0037002B">
        <w:rPr>
          <w:rStyle w:val="normaltextrun"/>
          <w:color w:val="000000"/>
          <w:shd w:val="clear" w:color="auto" w:fill="FFFFFF"/>
        </w:rPr>
        <w:t>from 1G</w:t>
      </w:r>
      <w:r w:rsidR="0041109B">
        <w:rPr>
          <w:rStyle w:val="normaltextrun"/>
          <w:color w:val="000000"/>
          <w:shd w:val="clear" w:color="auto" w:fill="FFFFFF"/>
        </w:rPr>
        <w:t xml:space="preserve"> and</w:t>
      </w:r>
      <w:r w:rsidR="00ED53A1" w:rsidRPr="0037002B">
        <w:rPr>
          <w:rStyle w:val="normaltextrun"/>
          <w:color w:val="000000"/>
          <w:shd w:val="clear" w:color="auto" w:fill="FFFFFF"/>
        </w:rPr>
        <w:t xml:space="preserve"> 2.5G to 10G</w:t>
      </w:r>
      <w:r w:rsidRPr="0037002B">
        <w:rPr>
          <w:rStyle w:val="normaltextrun"/>
          <w:color w:val="000000"/>
          <w:shd w:val="clear" w:color="auto" w:fill="FFFFFF"/>
        </w:rPr>
        <w:t xml:space="preserve">, </w:t>
      </w:r>
      <w:r w:rsidR="00DB3C44" w:rsidRPr="0037002B">
        <w:rPr>
          <w:rStyle w:val="normaltextrun"/>
          <w:color w:val="000000"/>
          <w:shd w:val="clear" w:color="auto" w:fill="FFFFFF"/>
        </w:rPr>
        <w:t xml:space="preserve">offering </w:t>
      </w:r>
      <w:r w:rsidR="00ED53A1" w:rsidRPr="0037002B">
        <w:rPr>
          <w:rStyle w:val="normaltextrun"/>
          <w:rFonts w:hint="eastAsia"/>
          <w:color w:val="000000"/>
          <w:shd w:val="clear" w:color="auto" w:fill="FFFFFF"/>
        </w:rPr>
        <w:t>SMB</w:t>
      </w:r>
      <w:r w:rsidR="00DB3C44" w:rsidRPr="0037002B">
        <w:rPr>
          <w:rStyle w:val="normaltextrun"/>
          <w:color w:val="000000"/>
          <w:shd w:val="clear" w:color="auto" w:fill="FFFFFF"/>
        </w:rPr>
        <w:t xml:space="preserve">s </w:t>
      </w:r>
      <w:r w:rsidR="00ED53A1" w:rsidRPr="0037002B">
        <w:rPr>
          <w:rStyle w:val="normaltextrun"/>
          <w:color w:val="000000"/>
          <w:shd w:val="clear" w:color="auto" w:fill="FFFFFF"/>
        </w:rPr>
        <w:t>ample capacity to accommodate the</w:t>
      </w:r>
      <w:r w:rsidR="00534DBA" w:rsidRPr="0037002B">
        <w:rPr>
          <w:rStyle w:val="normaltextrun"/>
          <w:color w:val="000000"/>
          <w:shd w:val="clear" w:color="auto" w:fill="FFFFFF"/>
        </w:rPr>
        <w:t>ir</w:t>
      </w:r>
      <w:r w:rsidR="00ED53A1" w:rsidRPr="0037002B">
        <w:rPr>
          <w:rStyle w:val="normaltextrun"/>
          <w:color w:val="000000"/>
          <w:shd w:val="clear" w:color="auto" w:fill="FFFFFF"/>
        </w:rPr>
        <w:t xml:space="preserve"> growing </w:t>
      </w:r>
      <w:r w:rsidR="00534DBA" w:rsidRPr="0037002B">
        <w:rPr>
          <w:rStyle w:val="normaltextrun"/>
          <w:color w:val="000000"/>
          <w:shd w:val="clear" w:color="auto" w:fill="FFFFFF"/>
        </w:rPr>
        <w:t xml:space="preserve">network </w:t>
      </w:r>
      <w:r w:rsidR="00ED53A1" w:rsidRPr="0037002B">
        <w:rPr>
          <w:rStyle w:val="normaltextrun"/>
          <w:color w:val="000000"/>
          <w:shd w:val="clear" w:color="auto" w:fill="FFFFFF"/>
        </w:rPr>
        <w:t>demand</w:t>
      </w:r>
      <w:r w:rsidR="00534DBA" w:rsidRPr="0037002B">
        <w:rPr>
          <w:rStyle w:val="normaltextrun"/>
          <w:color w:val="000000"/>
          <w:shd w:val="clear" w:color="auto" w:fill="FFFFFF"/>
        </w:rPr>
        <w:t>s.</w:t>
      </w:r>
    </w:p>
    <w:p w14:paraId="33CF04CF" w14:textId="7B19B4BD" w:rsidR="00F7624F" w:rsidRDefault="00534DBA" w:rsidP="0029072F">
      <w:pPr>
        <w:spacing w:beforeLines="100" w:before="240" w:line="360" w:lineRule="exact"/>
        <w:jc w:val="both"/>
        <w:rPr>
          <w:rStyle w:val="normaltextrun"/>
          <w:color w:val="000000"/>
          <w:shd w:val="clear" w:color="auto" w:fill="FFFFFF"/>
        </w:rPr>
      </w:pPr>
      <w:r w:rsidRPr="0037002B">
        <w:rPr>
          <w:rStyle w:val="normaltextrun"/>
          <w:color w:val="000000"/>
          <w:shd w:val="clear" w:color="auto" w:fill="FFFFFF"/>
        </w:rPr>
        <w:t>S</w:t>
      </w:r>
      <w:r w:rsidR="00F7624F" w:rsidRPr="0037002B">
        <w:rPr>
          <w:rStyle w:val="normaltextrun"/>
          <w:color w:val="000000"/>
          <w:shd w:val="clear" w:color="auto" w:fill="FFFFFF"/>
        </w:rPr>
        <w:t>elect models come with Power over Ethernet (PoE) options, featuring a power budget of up to 30W</w:t>
      </w:r>
      <w:r w:rsidR="0041109B">
        <w:rPr>
          <w:rStyle w:val="normaltextrun"/>
          <w:color w:val="000000"/>
          <w:shd w:val="clear" w:color="auto" w:fill="FFFFFF"/>
        </w:rPr>
        <w:t>,</w:t>
      </w:r>
      <w:r w:rsidRPr="0037002B">
        <w:rPr>
          <w:rStyle w:val="normaltextrun"/>
          <w:color w:val="000000"/>
          <w:shd w:val="clear" w:color="auto" w:fill="FFFFFF"/>
        </w:rPr>
        <w:t xml:space="preserve"> to</w:t>
      </w:r>
      <w:r w:rsidR="00F7624F" w:rsidRPr="0037002B">
        <w:rPr>
          <w:rStyle w:val="normaltextrun"/>
          <w:color w:val="000000"/>
          <w:shd w:val="clear" w:color="auto" w:fill="FFFFFF"/>
        </w:rPr>
        <w:t xml:space="preserve"> enable seamless connectivity and powering of devices such as </w:t>
      </w:r>
      <w:r w:rsidR="005C28CB">
        <w:rPr>
          <w:rStyle w:val="normaltextrun"/>
          <w:color w:val="000000"/>
          <w:shd w:val="clear" w:color="auto" w:fill="FFFFFF"/>
        </w:rPr>
        <w:t xml:space="preserve">5G routers (FWA710) and </w:t>
      </w:r>
      <w:proofErr w:type="spellStart"/>
      <w:r w:rsidR="00F7624F" w:rsidRPr="0037002B">
        <w:rPr>
          <w:rStyle w:val="normaltextrun"/>
          <w:color w:val="000000"/>
          <w:shd w:val="clear" w:color="auto" w:fill="FFFFFF"/>
        </w:rPr>
        <w:t>WiFi</w:t>
      </w:r>
      <w:proofErr w:type="spellEnd"/>
      <w:r w:rsidR="00F7624F" w:rsidRPr="0037002B">
        <w:rPr>
          <w:rStyle w:val="normaltextrun"/>
          <w:color w:val="000000"/>
          <w:shd w:val="clear" w:color="auto" w:fill="FFFFFF"/>
        </w:rPr>
        <w:t xml:space="preserve"> 6E Access </w:t>
      </w:r>
      <w:r w:rsidR="00F7624F" w:rsidRPr="0037002B">
        <w:rPr>
          <w:rStyle w:val="normaltextrun"/>
          <w:color w:val="000000"/>
          <w:shd w:val="clear" w:color="auto" w:fill="FFFFFF"/>
        </w:rPr>
        <w:lastRenderedPageBreak/>
        <w:t xml:space="preserve">Points (APs), </w:t>
      </w:r>
      <w:r w:rsidR="00252D7B">
        <w:rPr>
          <w:rStyle w:val="normaltextrun"/>
          <w:color w:val="000000"/>
          <w:shd w:val="clear" w:color="auto" w:fill="FFFFFF"/>
        </w:rPr>
        <w:t xml:space="preserve">simplifying </w:t>
      </w:r>
      <w:r w:rsidR="00F7624F" w:rsidRPr="0037002B">
        <w:rPr>
          <w:rStyle w:val="normaltextrun"/>
          <w:color w:val="000000"/>
          <w:shd w:val="clear" w:color="auto" w:fill="FFFFFF"/>
        </w:rPr>
        <w:t>network cabling.</w:t>
      </w:r>
      <w:r w:rsidR="0029072F">
        <w:rPr>
          <w:rStyle w:val="normaltextrun"/>
          <w:rFonts w:hint="eastAsia"/>
          <w:color w:val="000000"/>
          <w:shd w:val="clear" w:color="auto" w:fill="FFFFFF"/>
        </w:rPr>
        <w:t xml:space="preserve"> </w:t>
      </w:r>
      <w:r w:rsidR="00F7624F" w:rsidRPr="0037002B">
        <w:rPr>
          <w:rStyle w:val="normaltextrun"/>
          <w:color w:val="000000"/>
          <w:shd w:val="clear" w:color="auto" w:fill="FFFFFF"/>
        </w:rPr>
        <w:t xml:space="preserve">The </w:t>
      </w:r>
      <w:r w:rsidR="00252D7B">
        <w:rPr>
          <w:rStyle w:val="normaltextrun"/>
          <w:color w:val="000000"/>
          <w:shd w:val="clear" w:color="auto" w:fill="FFFFFF"/>
        </w:rPr>
        <w:t xml:space="preserve">inclusion of </w:t>
      </w:r>
      <w:r w:rsidR="00F7624F" w:rsidRPr="0037002B">
        <w:rPr>
          <w:rStyle w:val="normaltextrun"/>
          <w:color w:val="000000"/>
          <w:shd w:val="clear" w:color="auto" w:fill="FFFFFF"/>
        </w:rPr>
        <w:t xml:space="preserve">software-defined </w:t>
      </w:r>
      <w:r w:rsidR="004C42DD" w:rsidRPr="0037002B">
        <w:rPr>
          <w:rStyle w:val="normaltextrun"/>
          <w:rFonts w:hint="eastAsia"/>
          <w:color w:val="000000"/>
          <w:shd w:val="clear" w:color="auto" w:fill="FFFFFF"/>
        </w:rPr>
        <w:t>E</w:t>
      </w:r>
      <w:r w:rsidR="00F7624F" w:rsidRPr="0037002B">
        <w:rPr>
          <w:rStyle w:val="normaltextrun"/>
          <w:color w:val="000000"/>
          <w:shd w:val="clear" w:color="auto" w:fill="FFFFFF"/>
        </w:rPr>
        <w:t xml:space="preserve">thernet ports, previously </w:t>
      </w:r>
      <w:r w:rsidR="00F20E8B">
        <w:rPr>
          <w:rStyle w:val="normaltextrun"/>
          <w:color w:val="000000"/>
          <w:shd w:val="clear" w:color="auto" w:fill="FFFFFF"/>
        </w:rPr>
        <w:t xml:space="preserve">only found in </w:t>
      </w:r>
      <w:r w:rsidR="004A1112">
        <w:rPr>
          <w:rStyle w:val="normaltextrun"/>
          <w:color w:val="000000"/>
          <w:shd w:val="clear" w:color="auto" w:fill="FFFFFF"/>
        </w:rPr>
        <w:t>enterprise-grade</w:t>
      </w:r>
      <w:r w:rsidR="004A1112">
        <w:rPr>
          <w:rStyle w:val="normaltextrun"/>
          <w:rFonts w:hint="eastAsia"/>
          <w:color w:val="000000"/>
          <w:shd w:val="clear" w:color="auto" w:fill="FFFFFF"/>
        </w:rPr>
        <w:t xml:space="preserve"> </w:t>
      </w:r>
      <w:r w:rsidR="00F7624F" w:rsidRPr="0037002B">
        <w:rPr>
          <w:rStyle w:val="normaltextrun"/>
          <w:color w:val="000000"/>
          <w:shd w:val="clear" w:color="auto" w:fill="FFFFFF"/>
        </w:rPr>
        <w:t>products</w:t>
      </w:r>
      <w:r w:rsidR="00252D7B">
        <w:rPr>
          <w:rStyle w:val="normaltextrun"/>
          <w:color w:val="000000"/>
          <w:shd w:val="clear" w:color="auto" w:fill="FFFFFF"/>
        </w:rPr>
        <w:t>,</w:t>
      </w:r>
      <w:r w:rsidR="00B35525">
        <w:rPr>
          <w:rStyle w:val="normaltextrun"/>
          <w:color w:val="000000"/>
          <w:shd w:val="clear" w:color="auto" w:fill="FFFFFF"/>
        </w:rPr>
        <w:t xml:space="preserve"> </w:t>
      </w:r>
      <w:r w:rsidR="006A2E6D">
        <w:rPr>
          <w:rStyle w:val="normaltextrun"/>
          <w:color w:val="000000"/>
          <w:shd w:val="clear" w:color="auto" w:fill="FFFFFF"/>
        </w:rPr>
        <w:t xml:space="preserve">provides the </w:t>
      </w:r>
      <w:r w:rsidR="00F7624F" w:rsidRPr="0037002B">
        <w:rPr>
          <w:rStyle w:val="normaltextrun"/>
          <w:color w:val="000000"/>
          <w:shd w:val="clear" w:color="auto" w:fill="FFFFFF"/>
        </w:rPr>
        <w:t>flexib</w:t>
      </w:r>
      <w:r w:rsidR="006A2E6D">
        <w:rPr>
          <w:rStyle w:val="normaltextrun"/>
          <w:color w:val="000000"/>
          <w:shd w:val="clear" w:color="auto" w:fill="FFFFFF"/>
        </w:rPr>
        <w:t xml:space="preserve">ility to </w:t>
      </w:r>
      <w:r w:rsidR="005C28CB">
        <w:rPr>
          <w:rStyle w:val="normaltextrun"/>
          <w:color w:val="000000"/>
          <w:shd w:val="clear" w:color="auto" w:fill="FFFFFF"/>
        </w:rPr>
        <w:t>meet your requirements</w:t>
      </w:r>
      <w:r w:rsidR="00F7624F" w:rsidRPr="0037002B">
        <w:rPr>
          <w:rStyle w:val="normaltextrun"/>
          <w:color w:val="000000"/>
          <w:shd w:val="clear" w:color="auto" w:fill="FFFFFF"/>
        </w:rPr>
        <w:t xml:space="preserve"> </w:t>
      </w:r>
      <w:r w:rsidR="005C28CB">
        <w:rPr>
          <w:rStyle w:val="normaltextrun"/>
          <w:color w:val="000000"/>
          <w:shd w:val="clear" w:color="auto" w:fill="FFFFFF"/>
        </w:rPr>
        <w:t xml:space="preserve">(selectable </w:t>
      </w:r>
      <w:r w:rsidR="00F7624F" w:rsidRPr="0037002B">
        <w:rPr>
          <w:rStyle w:val="normaltextrun"/>
          <w:color w:val="000000"/>
          <w:shd w:val="clear" w:color="auto" w:fill="FFFFFF"/>
        </w:rPr>
        <w:t>LAN</w:t>
      </w:r>
      <w:r w:rsidR="005C28CB">
        <w:rPr>
          <w:rStyle w:val="normaltextrun"/>
          <w:color w:val="000000"/>
          <w:shd w:val="clear" w:color="auto" w:fill="FFFFFF"/>
        </w:rPr>
        <w:t>/</w:t>
      </w:r>
      <w:r w:rsidR="00F7624F" w:rsidRPr="0037002B">
        <w:rPr>
          <w:rStyle w:val="normaltextrun"/>
          <w:color w:val="000000"/>
          <w:shd w:val="clear" w:color="auto" w:fill="FFFFFF"/>
        </w:rPr>
        <w:t>WAN</w:t>
      </w:r>
      <w:r w:rsidR="005C28CB">
        <w:rPr>
          <w:rStyle w:val="normaltextrun"/>
          <w:color w:val="000000"/>
          <w:shd w:val="clear" w:color="auto" w:fill="FFFFFF"/>
        </w:rPr>
        <w:t>)</w:t>
      </w:r>
      <w:r w:rsidR="00F7624F" w:rsidRPr="0037002B">
        <w:rPr>
          <w:rStyle w:val="normaltextrun"/>
          <w:color w:val="000000"/>
          <w:shd w:val="clear" w:color="auto" w:fill="FFFFFF"/>
        </w:rPr>
        <w:t xml:space="preserve">, offering greater versatility in network setups. </w:t>
      </w:r>
    </w:p>
    <w:p w14:paraId="433F46C2" w14:textId="77777777" w:rsidR="00DA37D4" w:rsidRDefault="008362D6" w:rsidP="0029072F">
      <w:pPr>
        <w:spacing w:beforeLines="100" w:before="240" w:line="360" w:lineRule="exact"/>
        <w:jc w:val="both"/>
        <w:rPr>
          <w:rStyle w:val="normaltextrun"/>
          <w:color w:val="000000"/>
          <w:shd w:val="clear" w:color="auto" w:fill="FFFFFF"/>
        </w:rPr>
      </w:pPr>
      <w:r w:rsidRPr="0037002B">
        <w:rPr>
          <w:rStyle w:val="normaltextrun"/>
          <w:color w:val="000000"/>
          <w:shd w:val="clear" w:color="auto" w:fill="FFFFFF"/>
        </w:rPr>
        <w:t>Ken Tsa</w:t>
      </w:r>
      <w:r w:rsidRPr="004A1112">
        <w:rPr>
          <w:rStyle w:val="normaltextrun"/>
          <w:color w:val="000000"/>
          <w:shd w:val="clear" w:color="auto" w:fill="FFFFFF"/>
        </w:rPr>
        <w:t xml:space="preserve">i, </w:t>
      </w:r>
      <w:r w:rsidRPr="004A1112">
        <w:rPr>
          <w:rStyle w:val="normaltextrun"/>
          <w:rFonts w:hint="eastAsia"/>
          <w:color w:val="000000"/>
          <w:shd w:val="clear" w:color="auto" w:fill="FFFFFF"/>
        </w:rPr>
        <w:t>Se</w:t>
      </w:r>
      <w:r w:rsidRPr="004A1112">
        <w:rPr>
          <w:rStyle w:val="normaltextrun"/>
          <w:color w:val="000000"/>
          <w:shd w:val="clear" w:color="auto" w:fill="FFFFFF"/>
        </w:rPr>
        <w:t>nior Asso</w:t>
      </w:r>
      <w:r w:rsidRPr="0037002B">
        <w:rPr>
          <w:rStyle w:val="normaltextrun"/>
          <w:color w:val="000000"/>
          <w:shd w:val="clear" w:color="auto" w:fill="FFFFFF"/>
        </w:rPr>
        <w:t>ciate Vice President of Zyxel</w:t>
      </w:r>
      <w:r>
        <w:rPr>
          <w:rStyle w:val="normaltextrun"/>
          <w:color w:val="000000"/>
          <w:shd w:val="clear" w:color="auto" w:fill="FFFFFF"/>
        </w:rPr>
        <w:t xml:space="preserve"> Networks</w:t>
      </w:r>
      <w:r w:rsidRPr="0037002B">
        <w:rPr>
          <w:rStyle w:val="normaltextrun"/>
          <w:color w:val="000000"/>
          <w:shd w:val="clear" w:color="auto" w:fill="FFFFFF"/>
        </w:rPr>
        <w:t xml:space="preserve">’ Gateway SBU, </w:t>
      </w:r>
      <w:r>
        <w:rPr>
          <w:rStyle w:val="normaltextrun"/>
          <w:color w:val="000000"/>
          <w:shd w:val="clear" w:color="auto" w:fill="FFFFFF"/>
        </w:rPr>
        <w:t xml:space="preserve">said: </w:t>
      </w:r>
      <w:r w:rsidRPr="0037002B">
        <w:rPr>
          <w:rStyle w:val="normaltextrun"/>
          <w:color w:val="000000"/>
          <w:shd w:val="clear" w:color="auto" w:fill="FFFFFF"/>
        </w:rPr>
        <w:t>"</w:t>
      </w:r>
      <w:r>
        <w:rPr>
          <w:rStyle w:val="normaltextrun"/>
          <w:color w:val="000000"/>
          <w:shd w:val="clear" w:color="auto" w:fill="FFFFFF"/>
        </w:rPr>
        <w:t xml:space="preserve">The </w:t>
      </w:r>
      <w:r w:rsidRPr="0037002B">
        <w:rPr>
          <w:rStyle w:val="normaltextrun"/>
          <w:color w:val="000000"/>
          <w:shd w:val="clear" w:color="auto" w:fill="FFFFFF"/>
        </w:rPr>
        <w:t xml:space="preserve">USG FLEX H series </w:t>
      </w:r>
      <w:r>
        <w:rPr>
          <w:rStyle w:val="normaltextrun"/>
          <w:color w:val="000000"/>
          <w:shd w:val="clear" w:color="auto" w:fill="FFFFFF"/>
        </w:rPr>
        <w:t xml:space="preserve">offers </w:t>
      </w:r>
      <w:r w:rsidRPr="0037002B">
        <w:rPr>
          <w:rStyle w:val="normaltextrun"/>
          <w:color w:val="000000"/>
          <w:shd w:val="clear" w:color="auto" w:fill="FFFFFF"/>
        </w:rPr>
        <w:t>SMBs</w:t>
      </w:r>
      <w:r>
        <w:rPr>
          <w:rStyle w:val="normaltextrun"/>
          <w:color w:val="000000"/>
          <w:shd w:val="clear" w:color="auto" w:fill="FFFFFF"/>
        </w:rPr>
        <w:t xml:space="preserve"> </w:t>
      </w:r>
      <w:r w:rsidRPr="0037002B">
        <w:rPr>
          <w:rStyle w:val="normaltextrun"/>
          <w:color w:val="000000"/>
          <w:shd w:val="clear" w:color="auto" w:fill="FFFFFF"/>
        </w:rPr>
        <w:t xml:space="preserve">unparalleled performance, enhanced security, and a simplified user experience. </w:t>
      </w:r>
      <w:r>
        <w:rPr>
          <w:rStyle w:val="normaltextrun"/>
          <w:color w:val="000000"/>
          <w:shd w:val="clear" w:color="auto" w:fill="FFFFFF"/>
        </w:rPr>
        <w:t>T</w:t>
      </w:r>
      <w:r w:rsidRPr="0037002B">
        <w:rPr>
          <w:rStyle w:val="normaltextrun"/>
          <w:color w:val="000000"/>
          <w:shd w:val="clear" w:color="auto" w:fill="FFFFFF"/>
        </w:rPr>
        <w:t>his new</w:t>
      </w:r>
      <w:r>
        <w:rPr>
          <w:rStyle w:val="normaltextrun"/>
          <w:color w:val="000000"/>
          <w:shd w:val="clear" w:color="auto" w:fill="FFFFFF"/>
        </w:rPr>
        <w:t xml:space="preserve"> generation of </w:t>
      </w:r>
      <w:r w:rsidRPr="000A1A44">
        <w:rPr>
          <w:color w:val="000000"/>
          <w:shd w:val="clear" w:color="auto" w:fill="FFFFFF"/>
        </w:rPr>
        <w:t xml:space="preserve">high-performance </w:t>
      </w:r>
      <w:r>
        <w:rPr>
          <w:rStyle w:val="normaltextrun"/>
          <w:color w:val="000000"/>
          <w:shd w:val="clear" w:color="auto" w:fill="FFFFFF"/>
        </w:rPr>
        <w:t xml:space="preserve">Zyxel Networks firewall </w:t>
      </w:r>
      <w:r w:rsidRPr="0037002B">
        <w:rPr>
          <w:rStyle w:val="normaltextrun"/>
          <w:color w:val="000000"/>
          <w:shd w:val="clear" w:color="auto" w:fill="FFFFFF"/>
        </w:rPr>
        <w:t xml:space="preserve">appliances </w:t>
      </w:r>
      <w:r>
        <w:rPr>
          <w:rStyle w:val="normaltextrun"/>
          <w:color w:val="000000"/>
          <w:shd w:val="clear" w:color="auto" w:fill="FFFFFF"/>
        </w:rPr>
        <w:t xml:space="preserve">gives them the speed and capabilities they need to </w:t>
      </w:r>
      <w:r w:rsidRPr="0037002B">
        <w:rPr>
          <w:rStyle w:val="normaltextrun"/>
          <w:color w:val="000000"/>
          <w:shd w:val="clear" w:color="auto" w:fill="FFFFFF"/>
        </w:rPr>
        <w:t xml:space="preserve">adapt to </w:t>
      </w:r>
      <w:r>
        <w:rPr>
          <w:rStyle w:val="normaltextrun"/>
          <w:color w:val="000000"/>
          <w:shd w:val="clear" w:color="auto" w:fill="FFFFFF"/>
        </w:rPr>
        <w:t xml:space="preserve">the </w:t>
      </w:r>
      <w:r w:rsidRPr="0037002B">
        <w:rPr>
          <w:rStyle w:val="normaltextrun"/>
          <w:color w:val="000000"/>
          <w:shd w:val="clear" w:color="auto" w:fill="FFFFFF"/>
        </w:rPr>
        <w:t xml:space="preserve">evolving </w:t>
      </w:r>
      <w:r>
        <w:rPr>
          <w:rStyle w:val="normaltextrun"/>
          <w:color w:val="000000"/>
          <w:shd w:val="clear" w:color="auto" w:fill="FFFFFF"/>
        </w:rPr>
        <w:t xml:space="preserve">security demands of multi-gigabit </w:t>
      </w:r>
      <w:r w:rsidRPr="0037002B">
        <w:rPr>
          <w:rStyle w:val="normaltextrun"/>
          <w:color w:val="000000"/>
          <w:shd w:val="clear" w:color="auto" w:fill="FFFFFF"/>
        </w:rPr>
        <w:t>network</w:t>
      </w:r>
      <w:r>
        <w:rPr>
          <w:rStyle w:val="normaltextrun"/>
          <w:color w:val="000000"/>
          <w:shd w:val="clear" w:color="auto" w:fill="FFFFFF"/>
        </w:rPr>
        <w:t>s</w:t>
      </w:r>
      <w:r w:rsidRPr="0037002B">
        <w:rPr>
          <w:rStyle w:val="normaltextrun"/>
          <w:color w:val="000000"/>
          <w:shd w:val="clear" w:color="auto" w:fill="FFFFFF"/>
        </w:rPr>
        <w:t xml:space="preserve"> and </w:t>
      </w:r>
      <w:r>
        <w:rPr>
          <w:rStyle w:val="normaltextrun"/>
          <w:color w:val="000000"/>
          <w:shd w:val="clear" w:color="auto" w:fill="FFFFFF"/>
        </w:rPr>
        <w:t xml:space="preserve">provide effective </w:t>
      </w:r>
      <w:r w:rsidRPr="0037002B">
        <w:rPr>
          <w:rStyle w:val="normaltextrun"/>
          <w:color w:val="000000"/>
          <w:shd w:val="clear" w:color="auto" w:fill="FFFFFF"/>
        </w:rPr>
        <w:t>protect</w:t>
      </w:r>
      <w:r>
        <w:rPr>
          <w:rStyle w:val="normaltextrun"/>
          <w:color w:val="000000"/>
          <w:shd w:val="clear" w:color="auto" w:fill="FFFFFF"/>
        </w:rPr>
        <w:t xml:space="preserve">ion for </w:t>
      </w:r>
      <w:r w:rsidRPr="0037002B">
        <w:rPr>
          <w:rStyle w:val="normaltextrun"/>
          <w:color w:val="000000"/>
          <w:shd w:val="clear" w:color="auto" w:fill="FFFFFF"/>
        </w:rPr>
        <w:t>their valuable digital assets."</w:t>
      </w:r>
    </w:p>
    <w:p w14:paraId="3F58D16E" w14:textId="243C957B" w:rsidR="00F7624F" w:rsidRPr="0037002B" w:rsidRDefault="00D8779F" w:rsidP="0029072F">
      <w:pPr>
        <w:spacing w:beforeLines="100" w:before="240" w:line="360" w:lineRule="exact"/>
        <w:jc w:val="both"/>
        <w:rPr>
          <w:rStyle w:val="normaltextrun"/>
          <w:b/>
          <w:color w:val="000000"/>
          <w:shd w:val="clear" w:color="auto" w:fill="FFFFFF"/>
        </w:rPr>
      </w:pPr>
      <w:r>
        <w:rPr>
          <w:rStyle w:val="normaltextrun"/>
          <w:b/>
          <w:color w:val="000000"/>
          <w:shd w:val="clear" w:color="auto" w:fill="FFFFFF"/>
        </w:rPr>
        <w:t>AI-powered</w:t>
      </w:r>
      <w:r w:rsidR="00ED3185" w:rsidRPr="0037002B">
        <w:rPr>
          <w:rStyle w:val="normaltextrun"/>
          <w:b/>
          <w:color w:val="000000"/>
          <w:shd w:val="clear" w:color="auto" w:fill="FFFFFF"/>
        </w:rPr>
        <w:t xml:space="preserve"> </w:t>
      </w:r>
      <w:r w:rsidR="00F7624F" w:rsidRPr="0037002B">
        <w:rPr>
          <w:rStyle w:val="normaltextrun"/>
          <w:b/>
          <w:color w:val="000000"/>
          <w:shd w:val="clear" w:color="auto" w:fill="FFFFFF"/>
        </w:rPr>
        <w:t xml:space="preserve">security and </w:t>
      </w:r>
      <w:r w:rsidR="00201968">
        <w:rPr>
          <w:rStyle w:val="normaltextrun"/>
          <w:b/>
          <w:color w:val="000000"/>
          <w:shd w:val="clear" w:color="auto" w:fill="FFFFFF"/>
        </w:rPr>
        <w:t xml:space="preserve">hassle-free </w:t>
      </w:r>
      <w:r w:rsidR="00F7624F" w:rsidRPr="0037002B">
        <w:rPr>
          <w:rStyle w:val="normaltextrun"/>
          <w:b/>
          <w:color w:val="000000"/>
          <w:shd w:val="clear" w:color="auto" w:fill="FFFFFF"/>
        </w:rPr>
        <w:t xml:space="preserve">management </w:t>
      </w:r>
    </w:p>
    <w:p w14:paraId="55760BDD" w14:textId="269CAADB" w:rsidR="00CC493D" w:rsidRPr="0037002B" w:rsidRDefault="00866C89" w:rsidP="00830363">
      <w:pPr>
        <w:spacing w:afterLines="100" w:after="240" w:line="360" w:lineRule="exact"/>
        <w:jc w:val="both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To </w:t>
      </w:r>
      <w:r w:rsidR="00CC6D03">
        <w:rPr>
          <w:rStyle w:val="normaltextrun"/>
          <w:color w:val="000000"/>
          <w:shd w:val="clear" w:color="auto" w:fill="FFFFFF"/>
        </w:rPr>
        <w:t xml:space="preserve">counter the </w:t>
      </w:r>
      <w:r w:rsidR="0041109B">
        <w:rPr>
          <w:rStyle w:val="normaltextrun"/>
          <w:color w:val="000000"/>
          <w:shd w:val="clear" w:color="auto" w:fill="FFFFFF"/>
        </w:rPr>
        <w:t>increasingly</w:t>
      </w:r>
      <w:r w:rsidR="00CC6D03">
        <w:rPr>
          <w:rStyle w:val="normaltextrun"/>
          <w:color w:val="000000"/>
          <w:shd w:val="clear" w:color="auto" w:fill="FFFFFF"/>
        </w:rPr>
        <w:t xml:space="preserve"> complex </w:t>
      </w:r>
      <w:r>
        <w:rPr>
          <w:rStyle w:val="normaltextrun"/>
          <w:color w:val="000000"/>
          <w:shd w:val="clear" w:color="auto" w:fill="FFFFFF"/>
        </w:rPr>
        <w:t>threats</w:t>
      </w:r>
      <w:r w:rsidR="00D8779F">
        <w:rPr>
          <w:rStyle w:val="normaltextrun"/>
          <w:color w:val="000000"/>
          <w:shd w:val="clear" w:color="auto" w:fill="FFFFFF"/>
        </w:rPr>
        <w:t xml:space="preserve"> </w:t>
      </w:r>
      <w:r w:rsidR="00CC6D03">
        <w:rPr>
          <w:rStyle w:val="normaltextrun"/>
          <w:color w:val="000000"/>
          <w:shd w:val="clear" w:color="auto" w:fill="FFFFFF"/>
        </w:rPr>
        <w:t>target</w:t>
      </w:r>
      <w:r w:rsidR="0041109B">
        <w:rPr>
          <w:rStyle w:val="normaltextrun"/>
          <w:color w:val="000000"/>
          <w:shd w:val="clear" w:color="auto" w:fill="FFFFFF"/>
        </w:rPr>
        <w:t>ed at</w:t>
      </w:r>
      <w:r w:rsidR="00D8779F">
        <w:rPr>
          <w:rStyle w:val="normaltextrun"/>
          <w:color w:val="000000"/>
          <w:shd w:val="clear" w:color="auto" w:fill="FFFFFF"/>
        </w:rPr>
        <w:t xml:space="preserve"> businesses</w:t>
      </w:r>
      <w:r>
        <w:rPr>
          <w:rStyle w:val="normaltextrun"/>
          <w:color w:val="000000"/>
          <w:shd w:val="clear" w:color="auto" w:fill="FFFFFF"/>
        </w:rPr>
        <w:t>, t</w:t>
      </w:r>
      <w:r w:rsidR="003F5776" w:rsidRPr="0037002B">
        <w:rPr>
          <w:rStyle w:val="normaltextrun"/>
          <w:color w:val="000000"/>
          <w:shd w:val="clear" w:color="auto" w:fill="FFFFFF"/>
        </w:rPr>
        <w:t xml:space="preserve">he USG FLEX H series </w:t>
      </w:r>
      <w:r w:rsidR="00BD2E7B">
        <w:rPr>
          <w:rStyle w:val="normaltextrun"/>
          <w:color w:val="000000"/>
          <w:shd w:val="clear" w:color="auto" w:fill="FFFFFF"/>
        </w:rPr>
        <w:t>leverages</w:t>
      </w:r>
      <w:r w:rsidR="00BD2E7B" w:rsidRPr="0037002B">
        <w:rPr>
          <w:rStyle w:val="normaltextrun"/>
          <w:color w:val="000000"/>
          <w:shd w:val="clear" w:color="auto" w:fill="FFFFFF"/>
        </w:rPr>
        <w:t xml:space="preserve"> </w:t>
      </w:r>
      <w:r w:rsidR="00D8779F">
        <w:rPr>
          <w:rStyle w:val="normaltextrun"/>
          <w:color w:val="000000"/>
          <w:shd w:val="clear" w:color="auto" w:fill="FFFFFF"/>
        </w:rPr>
        <w:t xml:space="preserve">AI-powered cloud </w:t>
      </w:r>
      <w:r w:rsidR="00BD2E7B">
        <w:rPr>
          <w:rStyle w:val="normaltextrun"/>
          <w:color w:val="000000"/>
          <w:shd w:val="clear" w:color="auto" w:fill="FFFFFF"/>
        </w:rPr>
        <w:t xml:space="preserve">intelligence to deliver multi-layered protection. </w:t>
      </w:r>
      <w:r w:rsidR="00CC6D03">
        <w:rPr>
          <w:rStyle w:val="normaltextrun"/>
          <w:color w:val="000000"/>
          <w:shd w:val="clear" w:color="auto" w:fill="FFFFFF"/>
        </w:rPr>
        <w:t>The defense system</w:t>
      </w:r>
      <w:r w:rsidR="00BD2E7B">
        <w:rPr>
          <w:rStyle w:val="normaltextrun"/>
          <w:color w:val="000000"/>
          <w:shd w:val="clear" w:color="auto" w:fill="FFFFFF"/>
        </w:rPr>
        <w:t xml:space="preserve"> include</w:t>
      </w:r>
      <w:r w:rsidR="00CC6D03">
        <w:rPr>
          <w:rStyle w:val="normaltextrun"/>
          <w:color w:val="000000"/>
          <w:shd w:val="clear" w:color="auto" w:fill="FFFFFF"/>
        </w:rPr>
        <w:t>s</w:t>
      </w:r>
      <w:r w:rsidR="00BD2E7B">
        <w:rPr>
          <w:rStyle w:val="normaltextrun"/>
          <w:color w:val="000000"/>
          <w:shd w:val="clear" w:color="auto" w:fill="FFFFFF"/>
        </w:rPr>
        <w:t xml:space="preserve"> sandboxing, anti-malware, DNS/IP/URL filtering</w:t>
      </w:r>
      <w:r w:rsidR="00F87564">
        <w:rPr>
          <w:rStyle w:val="normaltextrun"/>
          <w:rFonts w:hint="eastAsia"/>
          <w:color w:val="000000"/>
          <w:shd w:val="clear" w:color="auto" w:fill="FFFFFF"/>
        </w:rPr>
        <w:t>,</w:t>
      </w:r>
      <w:r w:rsidR="00F87564">
        <w:rPr>
          <w:rStyle w:val="normaltextrun"/>
          <w:color w:val="000000"/>
          <w:shd w:val="clear" w:color="auto" w:fill="FFFFFF"/>
        </w:rPr>
        <w:t xml:space="preserve"> </w:t>
      </w:r>
      <w:r w:rsidR="005C28CB">
        <w:rPr>
          <w:rStyle w:val="normaltextrun"/>
          <w:color w:val="000000"/>
          <w:shd w:val="clear" w:color="auto" w:fill="FFFFFF"/>
        </w:rPr>
        <w:t>intrusion prevention system (</w:t>
      </w:r>
      <w:r w:rsidR="00F87564">
        <w:rPr>
          <w:rStyle w:val="normaltextrun"/>
          <w:color w:val="000000"/>
          <w:shd w:val="clear" w:color="auto" w:fill="FFFFFF"/>
        </w:rPr>
        <w:t>IPS</w:t>
      </w:r>
      <w:r w:rsidR="005C28CB">
        <w:rPr>
          <w:rStyle w:val="normaltextrun"/>
          <w:color w:val="000000"/>
          <w:shd w:val="clear" w:color="auto" w:fill="FFFFFF"/>
        </w:rPr>
        <w:t>)</w:t>
      </w:r>
      <w:r w:rsidR="00201968">
        <w:rPr>
          <w:rStyle w:val="normaltextrun"/>
          <w:color w:val="000000"/>
          <w:shd w:val="clear" w:color="auto" w:fill="FFFFFF"/>
        </w:rPr>
        <w:t>,</w:t>
      </w:r>
      <w:r w:rsidR="00F87564">
        <w:rPr>
          <w:rStyle w:val="normaltextrun"/>
          <w:color w:val="000000"/>
          <w:shd w:val="clear" w:color="auto" w:fill="FFFFFF"/>
        </w:rPr>
        <w:t xml:space="preserve"> and application patrol. </w:t>
      </w:r>
      <w:r w:rsidR="00CC6D03">
        <w:rPr>
          <w:rStyle w:val="normaltextrun"/>
          <w:color w:val="000000"/>
          <w:shd w:val="clear" w:color="auto" w:fill="FFFFFF"/>
        </w:rPr>
        <w:t xml:space="preserve">Additionally, the firewalls support widely used </w:t>
      </w:r>
      <w:r w:rsidR="00830363" w:rsidRPr="0037002B">
        <w:rPr>
          <w:rStyle w:val="normaltextrun"/>
          <w:color w:val="000000"/>
          <w:shd w:val="clear" w:color="auto" w:fill="FFFFFF"/>
        </w:rPr>
        <w:t>VPN protocols</w:t>
      </w:r>
      <w:r w:rsidR="0041109B">
        <w:rPr>
          <w:rStyle w:val="normaltextrun"/>
          <w:color w:val="000000"/>
          <w:shd w:val="clear" w:color="auto" w:fill="FFFFFF"/>
        </w:rPr>
        <w:t>,</w:t>
      </w:r>
      <w:r w:rsidR="00CC6D03">
        <w:rPr>
          <w:rStyle w:val="normaltextrun"/>
          <w:color w:val="000000"/>
          <w:shd w:val="clear" w:color="auto" w:fill="FFFFFF"/>
        </w:rPr>
        <w:t xml:space="preserve"> such as </w:t>
      </w:r>
      <w:r w:rsidR="004C2CDF" w:rsidRPr="0037002B">
        <w:rPr>
          <w:rStyle w:val="normaltextrun"/>
          <w:color w:val="000000"/>
          <w:shd w:val="clear" w:color="auto" w:fill="FFFFFF"/>
        </w:rPr>
        <w:t xml:space="preserve">IKEv2/EAP and </w:t>
      </w:r>
      <w:r w:rsidR="00830363" w:rsidRPr="0037002B">
        <w:rPr>
          <w:rStyle w:val="normaltextrun"/>
          <w:color w:val="000000"/>
          <w:shd w:val="clear" w:color="auto" w:fill="FFFFFF"/>
        </w:rPr>
        <w:t>SSL VPN</w:t>
      </w:r>
      <w:r w:rsidR="0041109B">
        <w:rPr>
          <w:rStyle w:val="normaltextrun"/>
          <w:color w:val="000000"/>
          <w:shd w:val="clear" w:color="auto" w:fill="FFFFFF"/>
        </w:rPr>
        <w:t>,</w:t>
      </w:r>
      <w:r w:rsidR="002D518B" w:rsidRPr="0037002B">
        <w:rPr>
          <w:rStyle w:val="normaltextrun"/>
          <w:color w:val="000000"/>
          <w:shd w:val="clear" w:color="auto" w:fill="FFFFFF"/>
        </w:rPr>
        <w:t xml:space="preserve"> </w:t>
      </w:r>
      <w:r w:rsidR="004C2CDF" w:rsidRPr="0037002B">
        <w:rPr>
          <w:rStyle w:val="normaltextrun"/>
          <w:color w:val="000000"/>
          <w:shd w:val="clear" w:color="auto" w:fill="FFFFFF"/>
        </w:rPr>
        <w:t>across</w:t>
      </w:r>
      <w:r w:rsidR="002D518B" w:rsidRPr="0037002B">
        <w:rPr>
          <w:rStyle w:val="normaltextrun"/>
          <w:color w:val="000000"/>
          <w:shd w:val="clear" w:color="auto" w:fill="FFFFFF"/>
        </w:rPr>
        <w:t xml:space="preserve"> </w:t>
      </w:r>
      <w:r w:rsidR="00D07273" w:rsidRPr="0037002B">
        <w:rPr>
          <w:rStyle w:val="normaltextrun"/>
          <w:color w:val="000000"/>
          <w:shd w:val="clear" w:color="auto" w:fill="FFFFFF"/>
        </w:rPr>
        <w:t>multiple</w:t>
      </w:r>
      <w:r w:rsidR="002D518B" w:rsidRPr="0037002B">
        <w:rPr>
          <w:rStyle w:val="normaltextrun"/>
          <w:color w:val="000000"/>
          <w:shd w:val="clear" w:color="auto" w:fill="FFFFFF"/>
        </w:rPr>
        <w:t xml:space="preserve"> OS </w:t>
      </w:r>
      <w:r w:rsidR="00830363" w:rsidRPr="0037002B">
        <w:rPr>
          <w:rStyle w:val="normaltextrun"/>
          <w:color w:val="000000"/>
          <w:shd w:val="clear" w:color="auto" w:fill="FFFFFF"/>
        </w:rPr>
        <w:t>platforms</w:t>
      </w:r>
      <w:r w:rsidR="00CC6D03">
        <w:rPr>
          <w:rStyle w:val="normaltextrun"/>
          <w:color w:val="000000"/>
          <w:shd w:val="clear" w:color="auto" w:fill="FFFFFF"/>
        </w:rPr>
        <w:t>,</w:t>
      </w:r>
      <w:r w:rsidR="00830363" w:rsidRPr="0037002B">
        <w:rPr>
          <w:rStyle w:val="normaltextrun"/>
          <w:color w:val="000000"/>
          <w:shd w:val="clear" w:color="auto" w:fill="FFFFFF"/>
        </w:rPr>
        <w:t xml:space="preserve"> </w:t>
      </w:r>
      <w:r w:rsidR="00CC6D03">
        <w:rPr>
          <w:rStyle w:val="normaltextrun"/>
          <w:color w:val="000000"/>
          <w:shd w:val="clear" w:color="auto" w:fill="FFFFFF"/>
        </w:rPr>
        <w:t>all covered by a single</w:t>
      </w:r>
      <w:r w:rsidR="00830363" w:rsidRPr="0037002B">
        <w:rPr>
          <w:rStyle w:val="normaltextrun"/>
          <w:color w:val="000000"/>
          <w:shd w:val="clear" w:color="auto" w:fill="FFFFFF"/>
        </w:rPr>
        <w:t xml:space="preserve"> Zyxel</w:t>
      </w:r>
      <w:r w:rsidR="00D07273" w:rsidRPr="0037002B">
        <w:rPr>
          <w:rStyle w:val="normaltextrun"/>
          <w:color w:val="000000"/>
          <w:shd w:val="clear" w:color="auto" w:fill="FFFFFF"/>
        </w:rPr>
        <w:t xml:space="preserve"> </w:t>
      </w:r>
      <w:r w:rsidR="005C28CB">
        <w:rPr>
          <w:rStyle w:val="normaltextrun"/>
          <w:color w:val="000000"/>
          <w:shd w:val="clear" w:color="auto" w:fill="FFFFFF"/>
        </w:rPr>
        <w:t xml:space="preserve">Networks </w:t>
      </w:r>
      <w:proofErr w:type="spellStart"/>
      <w:r w:rsidR="00830363" w:rsidRPr="0037002B">
        <w:rPr>
          <w:rStyle w:val="normaltextrun"/>
          <w:color w:val="000000"/>
          <w:shd w:val="clear" w:color="auto" w:fill="FFFFFF"/>
        </w:rPr>
        <w:t>SecuExtender</w:t>
      </w:r>
      <w:proofErr w:type="spellEnd"/>
      <w:r w:rsidR="00830363" w:rsidRPr="0037002B">
        <w:rPr>
          <w:rStyle w:val="normaltextrun"/>
          <w:color w:val="000000"/>
          <w:shd w:val="clear" w:color="auto" w:fill="FFFFFF"/>
        </w:rPr>
        <w:t xml:space="preserve"> VPN Client</w:t>
      </w:r>
      <w:r w:rsidR="00CC6D03">
        <w:rPr>
          <w:rStyle w:val="normaltextrun"/>
          <w:color w:val="000000"/>
          <w:shd w:val="clear" w:color="auto" w:fill="FFFFFF"/>
        </w:rPr>
        <w:t xml:space="preserve"> license key</w:t>
      </w:r>
      <w:r w:rsidR="00830363" w:rsidRPr="0037002B">
        <w:rPr>
          <w:rStyle w:val="normaltextrun"/>
          <w:color w:val="000000"/>
          <w:shd w:val="clear" w:color="auto" w:fill="FFFFFF"/>
        </w:rPr>
        <w:t>.</w:t>
      </w:r>
      <w:r w:rsidR="00D07273" w:rsidRPr="0037002B">
        <w:rPr>
          <w:rStyle w:val="normaltextrun"/>
          <w:color w:val="000000"/>
          <w:shd w:val="clear" w:color="auto" w:fill="FFFFFF"/>
        </w:rPr>
        <w:t xml:space="preserve"> </w:t>
      </w:r>
    </w:p>
    <w:p w14:paraId="517E2048" w14:textId="2437B7C3" w:rsidR="0069619B" w:rsidRDefault="0041109B" w:rsidP="00244667">
      <w:pPr>
        <w:spacing w:beforeLines="100" w:before="240" w:afterLines="100" w:after="240" w:line="360" w:lineRule="exact"/>
        <w:jc w:val="both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Helping to s</w:t>
      </w:r>
      <w:r w:rsidR="00854BC8">
        <w:rPr>
          <w:rStyle w:val="normaltextrun"/>
          <w:color w:val="000000"/>
          <w:shd w:val="clear" w:color="auto" w:fill="FFFFFF"/>
        </w:rPr>
        <w:t xml:space="preserve">implify tasks for network admins, the USG FLEX H series provides </w:t>
      </w:r>
      <w:r w:rsidR="00D056BE">
        <w:rPr>
          <w:rStyle w:val="normaltextrun"/>
          <w:color w:val="000000"/>
          <w:shd w:val="clear" w:color="auto" w:fill="FFFFFF"/>
        </w:rPr>
        <w:t xml:space="preserve">both </w:t>
      </w:r>
      <w:r w:rsidR="00854BC8">
        <w:rPr>
          <w:rStyle w:val="normaltextrun"/>
          <w:color w:val="000000"/>
          <w:shd w:val="clear" w:color="auto" w:fill="FFFFFF"/>
        </w:rPr>
        <w:t xml:space="preserve">standalone </w:t>
      </w:r>
      <w:r>
        <w:rPr>
          <w:rStyle w:val="normaltextrun"/>
          <w:color w:val="000000"/>
          <w:shd w:val="clear" w:color="auto" w:fill="FFFFFF"/>
        </w:rPr>
        <w:t>and</w:t>
      </w:r>
      <w:r w:rsidR="00854BC8">
        <w:rPr>
          <w:rStyle w:val="normaltextrun"/>
          <w:color w:val="000000"/>
          <w:shd w:val="clear" w:color="auto" w:fill="FFFFFF"/>
        </w:rPr>
        <w:t xml:space="preserve"> centrally managed protection </w:t>
      </w:r>
      <w:r w:rsidR="0069619B">
        <w:rPr>
          <w:rStyle w:val="normaltextrun"/>
          <w:color w:val="000000"/>
          <w:shd w:val="clear" w:color="auto" w:fill="FFFFFF"/>
        </w:rPr>
        <w:t xml:space="preserve">through </w:t>
      </w:r>
      <w:r w:rsidR="0069619B">
        <w:rPr>
          <w:rStyle w:val="normaltextrun"/>
          <w:rFonts w:hint="eastAsia"/>
          <w:color w:val="000000"/>
          <w:shd w:val="clear" w:color="auto" w:fill="FFFFFF"/>
        </w:rPr>
        <w:t>Zy</w:t>
      </w:r>
      <w:r w:rsidR="0069619B">
        <w:rPr>
          <w:rStyle w:val="normaltextrun"/>
          <w:color w:val="000000"/>
          <w:shd w:val="clear" w:color="auto" w:fill="FFFFFF"/>
        </w:rPr>
        <w:t>xel</w:t>
      </w:r>
      <w:r w:rsidR="0027472A">
        <w:rPr>
          <w:rStyle w:val="normaltextrun"/>
          <w:color w:val="000000"/>
          <w:shd w:val="clear" w:color="auto" w:fill="FFFFFF"/>
        </w:rPr>
        <w:t xml:space="preserve"> Networks</w:t>
      </w:r>
      <w:r w:rsidR="0069619B">
        <w:rPr>
          <w:rStyle w:val="normaltextrun"/>
          <w:color w:val="000000"/>
          <w:shd w:val="clear" w:color="auto" w:fill="FFFFFF"/>
        </w:rPr>
        <w:t>’ Nebula Cloud. Admins can swiftly</w:t>
      </w:r>
      <w:r w:rsidR="00244667">
        <w:rPr>
          <w:rStyle w:val="normaltextrun"/>
          <w:color w:val="000000"/>
          <w:shd w:val="clear" w:color="auto" w:fill="FFFFFF"/>
        </w:rPr>
        <w:t xml:space="preserve"> </w:t>
      </w:r>
      <w:r w:rsidR="00B35525">
        <w:rPr>
          <w:rStyle w:val="normaltextrun"/>
          <w:color w:val="000000"/>
          <w:shd w:val="clear" w:color="auto" w:fill="FFFFFF"/>
        </w:rPr>
        <w:t xml:space="preserve">onboard </w:t>
      </w:r>
      <w:r w:rsidR="00244667">
        <w:rPr>
          <w:rStyle w:val="normaltextrun"/>
          <w:color w:val="000000"/>
          <w:shd w:val="clear" w:color="auto" w:fill="FFFFFF"/>
        </w:rPr>
        <w:t xml:space="preserve">devices </w:t>
      </w:r>
      <w:r w:rsidR="00A17A1B">
        <w:rPr>
          <w:rStyle w:val="normaltextrun"/>
          <w:color w:val="000000"/>
          <w:shd w:val="clear" w:color="auto" w:fill="FFFFFF"/>
        </w:rPr>
        <w:t>using the Nebula app and seamlessly switch between the device GUI or Nebula Control Center</w:t>
      </w:r>
      <w:r w:rsidR="004A1112">
        <w:rPr>
          <w:rStyle w:val="normaltextrun"/>
          <w:color w:val="000000"/>
          <w:shd w:val="clear" w:color="auto" w:fill="FFFFFF"/>
        </w:rPr>
        <w:t xml:space="preserve"> to manage the network</w:t>
      </w:r>
      <w:r w:rsidR="003835E0">
        <w:rPr>
          <w:rStyle w:val="FootnoteReference"/>
          <w:color w:val="000000"/>
          <w:shd w:val="clear" w:color="auto" w:fill="FFFFFF"/>
        </w:rPr>
        <w:footnoteReference w:id="2"/>
      </w:r>
      <w:r w:rsidR="004A1112">
        <w:rPr>
          <w:rStyle w:val="normaltextrun"/>
          <w:color w:val="000000"/>
          <w:shd w:val="clear" w:color="auto" w:fill="FFFFFF"/>
        </w:rPr>
        <w:t>.</w:t>
      </w:r>
      <w:r w:rsidR="00A17A1B">
        <w:rPr>
          <w:rStyle w:val="normaltextrun"/>
          <w:color w:val="000000"/>
          <w:shd w:val="clear" w:color="auto" w:fill="FFFFFF"/>
        </w:rPr>
        <w:t xml:space="preserve"> This </w:t>
      </w:r>
      <w:r w:rsidR="0069619B">
        <w:rPr>
          <w:rStyle w:val="normaltextrun"/>
          <w:color w:val="000000"/>
          <w:shd w:val="clear" w:color="auto" w:fill="FFFFFF"/>
        </w:rPr>
        <w:t>ensur</w:t>
      </w:r>
      <w:r w:rsidR="00A17A1B">
        <w:rPr>
          <w:rStyle w:val="normaltextrun"/>
          <w:color w:val="000000"/>
          <w:shd w:val="clear" w:color="auto" w:fill="FFFFFF"/>
        </w:rPr>
        <w:t>es</w:t>
      </w:r>
      <w:r w:rsidR="00244667">
        <w:rPr>
          <w:rStyle w:val="normaltextrun"/>
          <w:color w:val="000000"/>
          <w:shd w:val="clear" w:color="auto" w:fill="FFFFFF"/>
        </w:rPr>
        <w:t xml:space="preserve"> secure connections</w:t>
      </w:r>
      <w:r w:rsidR="00A17A1B">
        <w:rPr>
          <w:rStyle w:val="normaltextrun"/>
          <w:color w:val="000000"/>
          <w:shd w:val="clear" w:color="auto" w:fill="FFFFFF"/>
        </w:rPr>
        <w:t xml:space="preserve"> and enables</w:t>
      </w:r>
      <w:r w:rsidR="0069619B">
        <w:rPr>
          <w:rStyle w:val="normaltextrun"/>
          <w:color w:val="000000"/>
          <w:shd w:val="clear" w:color="auto" w:fill="FFFFFF"/>
        </w:rPr>
        <w:t xml:space="preserve"> centralized management of wired</w:t>
      </w:r>
      <w:r>
        <w:rPr>
          <w:rStyle w:val="normaltextrun"/>
          <w:color w:val="000000"/>
          <w:shd w:val="clear" w:color="auto" w:fill="FFFFFF"/>
        </w:rPr>
        <w:t xml:space="preserve"> and</w:t>
      </w:r>
      <w:r w:rsidR="0069619B">
        <w:rPr>
          <w:rStyle w:val="normaltextrun"/>
          <w:color w:val="000000"/>
          <w:shd w:val="clear" w:color="auto" w:fill="FFFFFF"/>
        </w:rPr>
        <w:t xml:space="preserve"> wireless</w:t>
      </w:r>
      <w:r>
        <w:rPr>
          <w:rStyle w:val="normaltextrun"/>
          <w:color w:val="000000"/>
          <w:shd w:val="clear" w:color="auto" w:fill="FFFFFF"/>
        </w:rPr>
        <w:t xml:space="preserve"> devices</w:t>
      </w:r>
      <w:r w:rsidR="0069619B">
        <w:rPr>
          <w:rStyle w:val="normaltextrun"/>
          <w:color w:val="000000"/>
          <w:shd w:val="clear" w:color="auto" w:fill="FFFFFF"/>
        </w:rPr>
        <w:t>, a</w:t>
      </w:r>
      <w:r>
        <w:rPr>
          <w:rStyle w:val="normaltextrun"/>
          <w:color w:val="000000"/>
          <w:shd w:val="clear" w:color="auto" w:fill="FFFFFF"/>
        </w:rPr>
        <w:t>s well as</w:t>
      </w:r>
      <w:r w:rsidR="0069619B">
        <w:rPr>
          <w:rStyle w:val="normaltextrun"/>
          <w:color w:val="000000"/>
          <w:shd w:val="clear" w:color="auto" w:fill="FFFFFF"/>
        </w:rPr>
        <w:t xml:space="preserve"> security devices</w:t>
      </w:r>
      <w:r>
        <w:rPr>
          <w:rStyle w:val="normaltextrun"/>
          <w:color w:val="000000"/>
          <w:shd w:val="clear" w:color="auto" w:fill="FFFFFF"/>
        </w:rPr>
        <w:t>, all</w:t>
      </w:r>
      <w:r w:rsidR="0069619B">
        <w:rPr>
          <w:rStyle w:val="normaltextrun"/>
          <w:color w:val="000000"/>
          <w:shd w:val="clear" w:color="auto" w:fill="FFFFFF"/>
        </w:rPr>
        <w:t xml:space="preserve"> from a single pane of glass. </w:t>
      </w:r>
    </w:p>
    <w:p w14:paraId="1A1BBE21" w14:textId="25375C34" w:rsidR="001D2C30" w:rsidRPr="0037002B" w:rsidRDefault="001D2C30" w:rsidP="006F2A47">
      <w:pPr>
        <w:spacing w:beforeLines="100" w:before="240" w:line="360" w:lineRule="exact"/>
        <w:jc w:val="both"/>
        <w:rPr>
          <w:rStyle w:val="normaltextrun"/>
          <w:b/>
          <w:color w:val="000000"/>
          <w:shd w:val="clear" w:color="auto" w:fill="FFFFFF"/>
        </w:rPr>
      </w:pPr>
      <w:r w:rsidRPr="0037002B">
        <w:rPr>
          <w:rStyle w:val="normaltextrun"/>
          <w:b/>
          <w:color w:val="000000"/>
          <w:shd w:val="clear" w:color="auto" w:fill="FFFFFF"/>
        </w:rPr>
        <w:t xml:space="preserve">Enhanced user experience with </w:t>
      </w:r>
      <w:proofErr w:type="spellStart"/>
      <w:r w:rsidRPr="0037002B">
        <w:rPr>
          <w:rStyle w:val="normaltextrun"/>
          <w:b/>
          <w:color w:val="000000"/>
          <w:shd w:val="clear" w:color="auto" w:fill="FFFFFF"/>
        </w:rPr>
        <w:t>uOS</w:t>
      </w:r>
      <w:proofErr w:type="spellEnd"/>
    </w:p>
    <w:p w14:paraId="02F87E15" w14:textId="25C758DC" w:rsidR="00F7624F" w:rsidRPr="00F7624F" w:rsidRDefault="001D2C30" w:rsidP="00424A7F">
      <w:pPr>
        <w:spacing w:afterLines="100" w:after="240" w:line="360" w:lineRule="exact"/>
        <w:jc w:val="both"/>
        <w:rPr>
          <w:rStyle w:val="normaltextrun"/>
          <w:color w:val="000000"/>
          <w:shd w:val="clear" w:color="auto" w:fill="FFFFFF"/>
        </w:rPr>
      </w:pPr>
      <w:r w:rsidRPr="0037002B">
        <w:rPr>
          <w:rStyle w:val="normaltextrun"/>
          <w:color w:val="000000"/>
          <w:shd w:val="clear" w:color="auto" w:fill="FFFFFF"/>
        </w:rPr>
        <w:t xml:space="preserve">Built with a focus on user experience, the USG FLEX H series comes equipped with a new operating system, </w:t>
      </w:r>
      <w:proofErr w:type="spellStart"/>
      <w:r w:rsidRPr="0037002B">
        <w:rPr>
          <w:rStyle w:val="normaltextrun"/>
          <w:color w:val="000000"/>
          <w:shd w:val="clear" w:color="auto" w:fill="FFFFFF"/>
        </w:rPr>
        <w:t>uOS</w:t>
      </w:r>
      <w:proofErr w:type="spellEnd"/>
      <w:r w:rsidRPr="0037002B">
        <w:rPr>
          <w:rStyle w:val="normaltextrun"/>
          <w:color w:val="000000"/>
          <w:shd w:val="clear" w:color="auto" w:fill="FFFFFF"/>
        </w:rPr>
        <w:t xml:space="preserve">. The system offers a simple, </w:t>
      </w:r>
      <w:r w:rsidRPr="0037002B">
        <w:rPr>
          <w:rStyle w:val="normaltextrun"/>
          <w:color w:val="000000"/>
          <w:shd w:val="clear" w:color="auto" w:fill="FFFFFF"/>
        </w:rPr>
        <w:lastRenderedPageBreak/>
        <w:t>modern</w:t>
      </w:r>
      <w:r w:rsidR="00201968">
        <w:rPr>
          <w:rStyle w:val="normaltextrun"/>
          <w:color w:val="000000"/>
          <w:shd w:val="clear" w:color="auto" w:fill="FFFFFF"/>
        </w:rPr>
        <w:t>,</w:t>
      </w:r>
      <w:r w:rsidRPr="0037002B">
        <w:rPr>
          <w:rStyle w:val="normaltextrun"/>
          <w:color w:val="000000"/>
          <w:shd w:val="clear" w:color="auto" w:fill="FFFFFF"/>
        </w:rPr>
        <w:t xml:space="preserve"> and intuitive interface, enhances the overall usability, and accelerates the system’s response when processing complex configurations. Additionally, its graphical dashboard offers a clear and comprehensive overview of the entire network's security landscape, helping network admins to make quick and informed decisions for timely threat response.</w:t>
      </w:r>
    </w:p>
    <w:p w14:paraId="54EC7FAE" w14:textId="6BA8A6FE" w:rsidR="00BE0359" w:rsidRDefault="00DB3C44" w:rsidP="003835E0">
      <w:pPr>
        <w:spacing w:beforeLines="100" w:before="240" w:afterLines="100" w:after="240" w:line="360" w:lineRule="exact"/>
        <w:jc w:val="both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rFonts w:hint="eastAsia"/>
          <w:color w:val="000000"/>
          <w:shd w:val="clear" w:color="auto" w:fill="FFFFFF"/>
        </w:rPr>
        <w:t>T</w:t>
      </w:r>
      <w:r>
        <w:rPr>
          <w:rStyle w:val="normaltextrun"/>
          <w:color w:val="000000"/>
          <w:shd w:val="clear" w:color="auto" w:fill="FFFFFF"/>
        </w:rPr>
        <w:t>he USG FLEX H series</w:t>
      </w:r>
      <w:r w:rsidR="00B35525">
        <w:rPr>
          <w:rStyle w:val="normaltextrun"/>
          <w:color w:val="000000"/>
          <w:shd w:val="clear" w:color="auto" w:fill="FFFFFF"/>
        </w:rPr>
        <w:t xml:space="preserve"> </w:t>
      </w:r>
      <w:r>
        <w:rPr>
          <w:rStyle w:val="normaltextrun"/>
          <w:color w:val="000000"/>
          <w:shd w:val="clear" w:color="auto" w:fill="FFFFFF"/>
        </w:rPr>
        <w:t xml:space="preserve">includes </w:t>
      </w:r>
      <w:r w:rsidR="00381070" w:rsidRPr="00252D7B">
        <w:rPr>
          <w:rStyle w:val="normaltextrun"/>
          <w:color w:val="000000"/>
          <w:shd w:val="clear" w:color="auto" w:fill="FFFFFF"/>
        </w:rPr>
        <w:t xml:space="preserve">six </w:t>
      </w:r>
      <w:r w:rsidRPr="00252D7B">
        <w:rPr>
          <w:rStyle w:val="normaltextrun"/>
          <w:color w:val="000000"/>
          <w:shd w:val="clear" w:color="auto" w:fill="FFFFFF"/>
        </w:rPr>
        <w:t xml:space="preserve">models </w:t>
      </w:r>
      <w:r w:rsidR="00381070" w:rsidRPr="00252D7B">
        <w:rPr>
          <w:rStyle w:val="normaltextrun"/>
          <w:color w:val="000000"/>
          <w:shd w:val="clear" w:color="auto" w:fill="FFFFFF"/>
        </w:rPr>
        <w:t>to meet the versatile requirements of SMBs</w:t>
      </w:r>
      <w:r w:rsidRPr="00252D7B">
        <w:rPr>
          <w:rStyle w:val="normaltextrun"/>
          <w:color w:val="000000"/>
          <w:shd w:val="clear" w:color="auto" w:fill="FFFFFF"/>
        </w:rPr>
        <w:t>.</w:t>
      </w:r>
      <w:r w:rsidR="00B35525">
        <w:rPr>
          <w:rStyle w:val="normaltextrun"/>
          <w:color w:val="000000"/>
          <w:shd w:val="clear" w:color="auto" w:fill="FFFFFF"/>
        </w:rPr>
        <w:t xml:space="preserve"> The </w:t>
      </w:r>
      <w:r w:rsidR="00B35525">
        <w:rPr>
          <w:rStyle w:val="normaltextrun"/>
          <w:rFonts w:hint="eastAsia"/>
          <w:color w:val="000000"/>
          <w:shd w:val="clear" w:color="auto" w:fill="FFFFFF"/>
        </w:rPr>
        <w:t>b</w:t>
      </w:r>
      <w:r w:rsidR="00B35525">
        <w:rPr>
          <w:rStyle w:val="normaltextrun"/>
          <w:color w:val="000000"/>
          <w:shd w:val="clear" w:color="auto" w:fill="FFFFFF"/>
        </w:rPr>
        <w:t xml:space="preserve">undled version </w:t>
      </w:r>
      <w:r w:rsidR="006F2A47">
        <w:rPr>
          <w:rStyle w:val="normaltextrun"/>
          <w:color w:val="000000"/>
          <w:shd w:val="clear" w:color="auto" w:fill="FFFFFF"/>
        </w:rPr>
        <w:t xml:space="preserve">includes </w:t>
      </w:r>
      <w:r w:rsidR="00201968">
        <w:rPr>
          <w:rStyle w:val="normaltextrun"/>
          <w:color w:val="000000"/>
          <w:shd w:val="clear" w:color="auto" w:fill="FFFFFF"/>
        </w:rPr>
        <w:t xml:space="preserve">a </w:t>
      </w:r>
      <w:r w:rsidR="006F2A47">
        <w:rPr>
          <w:rStyle w:val="normaltextrun"/>
          <w:color w:val="000000"/>
          <w:shd w:val="clear" w:color="auto" w:fill="FFFFFF"/>
        </w:rPr>
        <w:t>one</w:t>
      </w:r>
      <w:r w:rsidR="00B35525">
        <w:rPr>
          <w:rStyle w:val="normaltextrun"/>
          <w:color w:val="000000"/>
          <w:shd w:val="clear" w:color="auto" w:fill="FFFFFF"/>
        </w:rPr>
        <w:t xml:space="preserve">-year </w:t>
      </w:r>
      <w:r w:rsidR="00065EFE">
        <w:rPr>
          <w:rStyle w:val="normaltextrun"/>
          <w:color w:val="000000"/>
          <w:shd w:val="clear" w:color="auto" w:fill="FFFFFF"/>
        </w:rPr>
        <w:t xml:space="preserve">Gold </w:t>
      </w:r>
      <w:r w:rsidR="00B35525">
        <w:rPr>
          <w:rStyle w:val="normaltextrun"/>
          <w:color w:val="000000"/>
          <w:shd w:val="clear" w:color="auto" w:fill="FFFFFF"/>
        </w:rPr>
        <w:t xml:space="preserve">Security Pack license, which covers services such as sandboxing, reputation filter, Nebula Pro Pack, </w:t>
      </w:r>
      <w:proofErr w:type="spellStart"/>
      <w:r w:rsidR="00B35525">
        <w:rPr>
          <w:rStyle w:val="normaltextrun"/>
          <w:color w:val="000000"/>
          <w:shd w:val="clear" w:color="auto" w:fill="FFFFFF"/>
        </w:rPr>
        <w:t>SecuReporter</w:t>
      </w:r>
      <w:proofErr w:type="spellEnd"/>
      <w:r w:rsidR="00B35525">
        <w:rPr>
          <w:rStyle w:val="normaltextrun"/>
          <w:color w:val="000000"/>
          <w:shd w:val="clear" w:color="auto" w:fill="FFFFFF"/>
        </w:rPr>
        <w:t xml:space="preserve">, and more.  </w:t>
      </w:r>
    </w:p>
    <w:p w14:paraId="07313A86" w14:textId="6C87A15F" w:rsidR="003835E0" w:rsidRPr="004A1112" w:rsidRDefault="00BE0359" w:rsidP="003835E0">
      <w:pPr>
        <w:spacing w:beforeLines="100" w:before="240" w:afterLines="100" w:after="240" w:line="360" w:lineRule="exact"/>
        <w:jc w:val="both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All models will be available from Zyxel </w:t>
      </w:r>
      <w:r w:rsidR="008A2ED2">
        <w:rPr>
          <w:rStyle w:val="normaltextrun"/>
          <w:color w:val="000000"/>
          <w:shd w:val="clear" w:color="auto" w:fill="FFFFFF"/>
        </w:rPr>
        <w:t xml:space="preserve">Networks </w:t>
      </w:r>
      <w:r>
        <w:rPr>
          <w:rStyle w:val="normaltextrun"/>
          <w:color w:val="000000"/>
          <w:shd w:val="clear" w:color="auto" w:fill="FFFFFF"/>
        </w:rPr>
        <w:t xml:space="preserve">partners </w:t>
      </w:r>
      <w:r w:rsidR="008A2ED2">
        <w:rPr>
          <w:rStyle w:val="normaltextrun"/>
          <w:color w:val="000000"/>
          <w:shd w:val="clear" w:color="auto" w:fill="FFFFFF"/>
        </w:rPr>
        <w:t>from late October 2023</w:t>
      </w:r>
      <w:r>
        <w:rPr>
          <w:rStyle w:val="normaltextrun"/>
          <w:color w:val="000000"/>
          <w:shd w:val="clear" w:color="auto" w:fill="FFFFFF"/>
        </w:rPr>
        <w:t xml:space="preserve">. </w:t>
      </w:r>
      <w:r w:rsidR="00F7624F" w:rsidRPr="00252D7B">
        <w:rPr>
          <w:rStyle w:val="normaltextrun"/>
          <w:color w:val="000000"/>
          <w:shd w:val="clear" w:color="auto" w:fill="FFFFFF"/>
        </w:rPr>
        <w:t>For more inform</w:t>
      </w:r>
      <w:r w:rsidR="00F7624F" w:rsidRPr="00F7624F">
        <w:rPr>
          <w:rStyle w:val="normaltextrun"/>
          <w:color w:val="000000"/>
          <w:shd w:val="clear" w:color="auto" w:fill="FFFFFF"/>
        </w:rPr>
        <w:t xml:space="preserve">ation about the USG FLEX H series, please visit: </w:t>
      </w:r>
      <w:hyperlink r:id="rId10" w:history="1">
        <w:r w:rsidR="00B70974" w:rsidRPr="00673E57">
          <w:rPr>
            <w:rStyle w:val="Hyperlink"/>
            <w:shd w:val="clear" w:color="auto" w:fill="FFFFFF"/>
          </w:rPr>
          <w:t>https://www.zyxel.com/USGFLEX-500H</w:t>
        </w:r>
      </w:hyperlink>
      <w:r w:rsidR="00B70974">
        <w:rPr>
          <w:rStyle w:val="normaltextrun"/>
          <w:rFonts w:hint="eastAsia"/>
          <w:color w:val="000000"/>
          <w:shd w:val="clear" w:color="auto" w:fill="FFFFFF"/>
        </w:rPr>
        <w:t xml:space="preserve"> </w:t>
      </w:r>
    </w:p>
    <w:p w14:paraId="19D16977" w14:textId="27159B88" w:rsidR="009A00C4" w:rsidRPr="006E537A" w:rsidRDefault="009A00C4" w:rsidP="00695BF5">
      <w:pPr>
        <w:widowControl/>
        <w:spacing w:beforeLines="200" w:before="480" w:line="360" w:lineRule="exact"/>
        <w:ind w:rightChars="37" w:right="89"/>
        <w:outlineLvl w:val="0"/>
        <w:rPr>
          <w:b/>
        </w:rPr>
      </w:pPr>
      <w:r w:rsidRPr="006E537A">
        <w:rPr>
          <w:b/>
        </w:rPr>
        <w:t>About Zyxel Networks</w:t>
      </w:r>
    </w:p>
    <w:p w14:paraId="346604F7" w14:textId="01B7E7E0" w:rsidR="009A00C4" w:rsidRPr="00695BF5" w:rsidRDefault="00695BF5" w:rsidP="00695BF5">
      <w:pPr>
        <w:spacing w:afterLines="100" w:after="240" w:line="360" w:lineRule="exact"/>
        <w:jc w:val="both"/>
        <w:rPr>
          <w:rFonts w:cs="Arial"/>
          <w:bCs/>
          <w:color w:val="000000"/>
          <w:bdr w:val="none" w:sz="0" w:space="0" w:color="auto" w:frame="1"/>
        </w:rPr>
      </w:pPr>
      <w:r w:rsidRPr="00D613F0">
        <w:rPr>
          <w:rFonts w:cs="Arial"/>
          <w:bCs/>
          <w:color w:val="000000"/>
          <w:bdr w:val="none" w:sz="0" w:space="0" w:color="auto" w:frame="1"/>
        </w:rPr>
        <w:t xml:space="preserve">Zyxel Networks is a leading provider of secure, AI-powered cloud networking solutions for SMBs and the enterprise-edge. </w:t>
      </w:r>
      <w:r>
        <w:rPr>
          <w:rFonts w:cs="Arial"/>
          <w:bCs/>
          <w:color w:val="000000"/>
          <w:bdr w:val="none" w:sz="0" w:space="0" w:color="auto" w:frame="1"/>
        </w:rPr>
        <w:t>We deliver</w:t>
      </w:r>
      <w:r w:rsidRPr="00D613F0">
        <w:rPr>
          <w:rFonts w:cs="Arial"/>
          <w:bCs/>
          <w:color w:val="000000"/>
          <w:bdr w:val="none" w:sz="0" w:space="0" w:color="auto" w:frame="1"/>
        </w:rPr>
        <w:t xml:space="preserve"> seamless connectivity</w:t>
      </w:r>
      <w:r>
        <w:rPr>
          <w:rFonts w:cs="Arial"/>
          <w:bCs/>
          <w:color w:val="000000"/>
          <w:bdr w:val="none" w:sz="0" w:space="0" w:color="auto" w:frame="1"/>
        </w:rPr>
        <w:t xml:space="preserve"> </w:t>
      </w:r>
      <w:r w:rsidRPr="00D613F0">
        <w:rPr>
          <w:rFonts w:cs="Arial"/>
          <w:bCs/>
          <w:color w:val="000000"/>
          <w:bdr w:val="none" w:sz="0" w:space="0" w:color="auto" w:frame="1"/>
        </w:rPr>
        <w:t xml:space="preserve">and flexible scalability through subscription services, all </w:t>
      </w:r>
      <w:r>
        <w:rPr>
          <w:rFonts w:cs="Arial"/>
          <w:bCs/>
          <w:color w:val="000000"/>
          <w:bdr w:val="none" w:sz="0" w:space="0" w:color="auto" w:frame="1"/>
        </w:rPr>
        <w:t xml:space="preserve">backed by robust </w:t>
      </w:r>
      <w:r w:rsidRPr="00D613F0">
        <w:rPr>
          <w:rFonts w:cs="Arial"/>
          <w:bCs/>
          <w:color w:val="000000"/>
          <w:bdr w:val="none" w:sz="0" w:space="0" w:color="auto" w:frame="1"/>
        </w:rPr>
        <w:t>security.</w:t>
      </w:r>
      <w:r>
        <w:rPr>
          <w:rFonts w:cs="Arial"/>
          <w:bCs/>
          <w:color w:val="000000"/>
          <w:bdr w:val="none" w:sz="0" w:space="0" w:color="auto" w:frame="1"/>
        </w:rPr>
        <w:t xml:space="preserve"> </w:t>
      </w:r>
      <w:r w:rsidRPr="009D447B">
        <w:rPr>
          <w:rFonts w:cs="Arial"/>
          <w:bCs/>
          <w:color w:val="000000"/>
          <w:bdr w:val="none" w:sz="0" w:space="0" w:color="auto" w:frame="1"/>
        </w:rPr>
        <w:t>With a reputation built on decades of unlocking potential and helping people adapt to the changing workplace,</w:t>
      </w:r>
      <w:r>
        <w:rPr>
          <w:rFonts w:cs="Arial"/>
          <w:bCs/>
          <w:color w:val="000000"/>
          <w:bdr w:val="none" w:sz="0" w:space="0" w:color="auto" w:frame="1"/>
        </w:rPr>
        <w:t xml:space="preserve"> </w:t>
      </w:r>
      <w:r w:rsidRPr="00D613F0">
        <w:rPr>
          <w:rFonts w:cs="Arial"/>
          <w:bCs/>
          <w:color w:val="000000"/>
          <w:bdr w:val="none" w:sz="0" w:space="0" w:color="auto" w:frame="1"/>
        </w:rPr>
        <w:t>Zyxel Networks has earned the trust of over 1 million businesses across 150 markets.</w:t>
      </w:r>
    </w:p>
    <w:p w14:paraId="2AE2BD84" w14:textId="77777777" w:rsidR="00D42C1B" w:rsidRPr="006752D5" w:rsidRDefault="00D42C1B" w:rsidP="000931DF">
      <w:pPr>
        <w:widowControl/>
        <w:spacing w:beforeLines="150" w:before="360"/>
        <w:jc w:val="both"/>
        <w:rPr>
          <w:rFonts w:eastAsia="PMingLiU" w:cs="Times New Roman"/>
          <w:b/>
          <w:color w:val="000000" w:themeColor="text1"/>
          <w:kern w:val="0"/>
          <w:szCs w:val="24"/>
        </w:rPr>
      </w:pPr>
      <w:r w:rsidRPr="006752D5">
        <w:rPr>
          <w:rFonts w:eastAsia="PMingLiU" w:cs="Times New Roman"/>
          <w:b/>
          <w:color w:val="000000" w:themeColor="text1"/>
          <w:kern w:val="0"/>
          <w:szCs w:val="24"/>
        </w:rPr>
        <w:t>Media Contact</w:t>
      </w:r>
    </w:p>
    <w:p w14:paraId="5C884802" w14:textId="77777777" w:rsidR="004B2B45" w:rsidRDefault="004B2B45" w:rsidP="004B2B45">
      <w:pPr>
        <w:spacing w:line="360" w:lineRule="exact"/>
        <w:rPr>
          <w:rFonts w:eastAsia="PMingLiU" w:cs="Times New Roman"/>
          <w:color w:val="000000" w:themeColor="text1"/>
          <w:kern w:val="0"/>
          <w:szCs w:val="24"/>
          <w:lang w:val="fr-FR"/>
        </w:rPr>
      </w:pPr>
      <w:r>
        <w:rPr>
          <w:rFonts w:eastAsia="PMingLiU" w:cs="Times New Roman"/>
          <w:color w:val="000000" w:themeColor="text1"/>
          <w:kern w:val="0"/>
          <w:szCs w:val="24"/>
          <w:lang w:val="fr-FR"/>
        </w:rPr>
        <w:t>Karen Spencer</w:t>
      </w:r>
    </w:p>
    <w:p w14:paraId="733F53E2" w14:textId="77777777" w:rsidR="004B2B45" w:rsidRPr="006B7EB2" w:rsidRDefault="004B2B45" w:rsidP="004B2B45">
      <w:pPr>
        <w:spacing w:line="360" w:lineRule="exact"/>
        <w:rPr>
          <w:lang w:val="fr-FR"/>
        </w:rPr>
      </w:pPr>
      <w:r>
        <w:rPr>
          <w:rFonts w:eastAsia="PMingLiU" w:cs="Times New Roman"/>
          <w:color w:val="000000" w:themeColor="text1"/>
          <w:kern w:val="0"/>
          <w:szCs w:val="24"/>
          <w:lang w:val="fr-FR"/>
        </w:rPr>
        <w:t>Zyxel Networks</w:t>
      </w:r>
    </w:p>
    <w:p w14:paraId="5F81F92A" w14:textId="77777777" w:rsidR="004B2B45" w:rsidRDefault="004B2B45" w:rsidP="004B2B45">
      <w:pPr>
        <w:spacing w:line="360" w:lineRule="exact"/>
        <w:rPr>
          <w:rFonts w:eastAsia="PMingLiU" w:cs="Times New Roman"/>
          <w:color w:val="000000" w:themeColor="text1"/>
          <w:kern w:val="0"/>
          <w:szCs w:val="24"/>
        </w:rPr>
      </w:pPr>
      <w:hyperlink r:id="rId11" w:history="1">
        <w:r w:rsidRPr="0070454B">
          <w:rPr>
            <w:rStyle w:val="Hyperlink"/>
            <w:rFonts w:eastAsia="PMingLiU" w:cs="Times New Roman"/>
            <w:kern w:val="0"/>
            <w:szCs w:val="24"/>
          </w:rPr>
          <w:t>karen.spencer@zyxel.eu</w:t>
        </w:r>
      </w:hyperlink>
    </w:p>
    <w:p w14:paraId="1840A809" w14:textId="77777777" w:rsidR="004B2B45" w:rsidRDefault="004B2B45" w:rsidP="004B2B45">
      <w:pPr>
        <w:pStyle w:val="Standa"/>
        <w:spacing w:line="360" w:lineRule="exact"/>
        <w:ind w:right="90"/>
        <w:jc w:val="both"/>
        <w:rPr>
          <w:rFonts w:ascii="Century Gothic" w:hAnsi="Century Gothic"/>
          <w:color w:val="000000" w:themeColor="text1"/>
          <w:sz w:val="24"/>
          <w:lang w:val="en-US" w:eastAsia="zh-TW"/>
        </w:rPr>
      </w:pPr>
      <w:r w:rsidRPr="006752D5">
        <w:rPr>
          <w:rFonts w:ascii="Century Gothic" w:eastAsia="PMingLiU" w:hAnsi="Century Gothic" w:cstheme="minorBidi"/>
          <w:color w:val="000000" w:themeColor="text1"/>
          <w:kern w:val="2"/>
          <w:sz w:val="24"/>
          <w:szCs w:val="22"/>
          <w:lang w:val="en-US" w:eastAsia="zh-TW"/>
        </w:rPr>
        <w:t>+</w:t>
      </w:r>
      <w:r>
        <w:rPr>
          <w:rFonts w:ascii="Century Gothic" w:eastAsia="PMingLiU" w:hAnsi="Century Gothic" w:cstheme="minorBidi"/>
          <w:color w:val="000000" w:themeColor="text1"/>
          <w:kern w:val="2"/>
          <w:sz w:val="24"/>
          <w:szCs w:val="22"/>
          <w:lang w:val="en-US" w:eastAsia="zh-TW"/>
        </w:rPr>
        <w:t>44 (0)118 936 4229</w:t>
      </w:r>
    </w:p>
    <w:p w14:paraId="70AB6F3F" w14:textId="3783F62F" w:rsidR="00F20E8B" w:rsidRPr="00AF5FEB" w:rsidRDefault="00F20E8B" w:rsidP="004B2B45">
      <w:pPr>
        <w:spacing w:line="360" w:lineRule="exact"/>
        <w:rPr>
          <w:color w:val="000000" w:themeColor="text1"/>
        </w:rPr>
      </w:pPr>
    </w:p>
    <w:sectPr w:rsidR="00F20E8B" w:rsidRPr="00AF5FEB" w:rsidSect="00D42C1B">
      <w:headerReference w:type="default" r:id="rId12"/>
      <w:pgSz w:w="11906" w:h="16838"/>
      <w:pgMar w:top="2449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F9E7F" w14:textId="77777777" w:rsidR="00EA41AA" w:rsidRDefault="00EA41AA" w:rsidP="00020C6F">
      <w:r>
        <w:separator/>
      </w:r>
    </w:p>
  </w:endnote>
  <w:endnote w:type="continuationSeparator" w:id="0">
    <w:p w14:paraId="20812B7A" w14:textId="77777777" w:rsidR="00EA41AA" w:rsidRDefault="00EA41AA" w:rsidP="00020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CJK TC Regular">
    <w:altName w:val="Microsoft JhengHei"/>
    <w:panose1 w:val="00000000000000000000"/>
    <w:charset w:val="88"/>
    <w:family w:val="swiss"/>
    <w:notTrueType/>
    <w:pitch w:val="variable"/>
    <w:sig w:usb0="30000207" w:usb1="2BDF3C10" w:usb2="00000016" w:usb3="00000000" w:csb0="003A01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細明體"/>
    <w:charset w:val="88"/>
    <w:family w:val="modern"/>
    <w:pitch w:val="fixed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695E1" w14:textId="77777777" w:rsidR="00EA41AA" w:rsidRDefault="00EA41AA" w:rsidP="00020C6F">
      <w:r>
        <w:separator/>
      </w:r>
    </w:p>
  </w:footnote>
  <w:footnote w:type="continuationSeparator" w:id="0">
    <w:p w14:paraId="59645FDE" w14:textId="77777777" w:rsidR="00EA41AA" w:rsidRDefault="00EA41AA" w:rsidP="00020C6F">
      <w:r>
        <w:continuationSeparator/>
      </w:r>
    </w:p>
  </w:footnote>
  <w:footnote w:id="1">
    <w:p w14:paraId="16809A9C" w14:textId="39EEE4CC" w:rsidR="00B83FAC" w:rsidRPr="00B83FAC" w:rsidRDefault="00B83FA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835E0">
        <w:t>Based on a comparison with the previous generation of Zyxel security appliances.</w:t>
      </w:r>
    </w:p>
  </w:footnote>
  <w:footnote w:id="2">
    <w:p w14:paraId="2BF18345" w14:textId="64E7881E" w:rsidR="003835E0" w:rsidRDefault="003835E0">
      <w:pPr>
        <w:pStyle w:val="FootnoteText"/>
      </w:pPr>
      <w:r w:rsidRPr="003612D8">
        <w:rPr>
          <w:rStyle w:val="FootnoteReference"/>
        </w:rPr>
        <w:footnoteRef/>
      </w:r>
      <w:r w:rsidRPr="003612D8">
        <w:t xml:space="preserve"> Supported features will be expanded through rolling updates.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67F69" w14:textId="3257A8B7" w:rsidR="00020C6F" w:rsidRDefault="00020C6F" w:rsidP="00020C6F">
    <w:pPr>
      <w:pStyle w:val="Header"/>
    </w:pPr>
    <w:r>
      <w:rPr>
        <w:rFonts w:ascii="Arial" w:eastAsia="華康中黑體" w:hAnsi="Arial" w:hint="eastAsia"/>
        <w:b/>
        <w:noProof/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32AB6C" wp14:editId="68E724A0">
              <wp:simplePos x="0" y="0"/>
              <wp:positionH relativeFrom="column">
                <wp:posOffset>4207510</wp:posOffset>
              </wp:positionH>
              <wp:positionV relativeFrom="paragraph">
                <wp:posOffset>240030</wp:posOffset>
              </wp:positionV>
              <wp:extent cx="1194435" cy="342900"/>
              <wp:effectExtent l="0" t="0" r="0" b="0"/>
              <wp:wrapNone/>
              <wp:docPr id="2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443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5F90BE" w14:textId="77777777" w:rsidR="00020C6F" w:rsidRPr="000B6FF4" w:rsidRDefault="00020C6F" w:rsidP="00020C6F">
                          <w:pPr>
                            <w:rPr>
                              <w:b/>
                              <w:bCs/>
                              <w:color w:val="2F5496" w:themeColor="accent1" w:themeShade="BF"/>
                              <w:sz w:val="20"/>
                            </w:rPr>
                          </w:pPr>
                          <w:r w:rsidRPr="000B6FF4">
                            <w:rPr>
                              <w:b/>
                              <w:bCs/>
                              <w:color w:val="2F5496" w:themeColor="accent1" w:themeShade="BF"/>
                              <w:sz w:val="20"/>
                            </w:rPr>
                            <w:t>www.zyxel.com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2E32AB6C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331.3pt;margin-top:18.9pt;width:94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" filled="f" stroked="f">
              <v:textbox>
                <w:txbxContent>
                  <w:p w14:paraId="5C5F90BE" w14:textId="77777777" w:rsidR="00020C6F" w:rsidRPr="000B6FF4" w:rsidRDefault="00020C6F" w:rsidP="00020C6F">
                    <w:pPr>
                      <w:rPr>
                        <w:b/>
                        <w:bCs/>
                        <w:color w:val="2F5496" w:themeColor="accent1" w:themeShade="BF"/>
                        <w:sz w:val="20"/>
                      </w:rPr>
                    </w:pPr>
                    <w:r w:rsidRPr="000B6FF4">
                      <w:rPr>
                        <w:b/>
                        <w:bCs/>
                        <w:color w:val="2F5496" w:themeColor="accent1" w:themeShade="BF"/>
                        <w:sz w:val="20"/>
                      </w:rPr>
                      <w:t>www.zyxel.com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eastAsia="華康中黑體" w:hAnsi="Arial" w:hint="eastAsia"/>
        <w:b/>
        <w:noProof/>
        <w:sz w:val="17"/>
      </w:rPr>
      <w:drawing>
        <wp:inline distT="0" distB="0" distL="0" distR="0" wp14:anchorId="0674F887" wp14:editId="506F03D2">
          <wp:extent cx="1668298" cy="752475"/>
          <wp:effectExtent l="0" t="0" r="0" b="0"/>
          <wp:docPr id="1" name="圖片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1865" cy="76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F89331" w14:textId="6E439929" w:rsidR="00020C6F" w:rsidRDefault="00020C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E3BDD"/>
    <w:multiLevelType w:val="hybridMultilevel"/>
    <w:tmpl w:val="912CDE02"/>
    <w:lvl w:ilvl="0" w:tplc="2DDE09F0">
      <w:numFmt w:val="bullet"/>
      <w:lvlText w:val="-"/>
      <w:lvlJc w:val="left"/>
      <w:pPr>
        <w:ind w:left="842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1" w15:restartNumberingAfterBreak="0">
    <w:nsid w:val="36F91BF1"/>
    <w:multiLevelType w:val="hybridMultilevel"/>
    <w:tmpl w:val="AED4A368"/>
    <w:lvl w:ilvl="0" w:tplc="6F98B3FC">
      <w:start w:val="1"/>
      <w:numFmt w:val="bullet"/>
      <w:lvlText w:val="·"/>
      <w:lvlJc w:val="left"/>
      <w:pPr>
        <w:ind w:left="480" w:hanging="480"/>
      </w:pPr>
      <w:rPr>
        <w:rFonts w:ascii="Century Gothic" w:hAnsi="Century Gothic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8231BE0"/>
    <w:multiLevelType w:val="hybridMultilevel"/>
    <w:tmpl w:val="BED232E2"/>
    <w:lvl w:ilvl="0" w:tplc="D612F2F2">
      <w:numFmt w:val="bullet"/>
      <w:lvlText w:val="-"/>
      <w:lvlJc w:val="left"/>
      <w:pPr>
        <w:ind w:left="360" w:hanging="360"/>
      </w:pPr>
      <w:rPr>
        <w:rFonts w:ascii="Century Gothic" w:eastAsia="Noto Sans CJK TC Regular" w:hAnsi="Century Gothic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B3629F9"/>
    <w:multiLevelType w:val="hybridMultilevel"/>
    <w:tmpl w:val="52226FDC"/>
    <w:lvl w:ilvl="0" w:tplc="42D66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783"/>
    <w:rsid w:val="0000146C"/>
    <w:rsid w:val="00001525"/>
    <w:rsid w:val="00013928"/>
    <w:rsid w:val="00017B50"/>
    <w:rsid w:val="00020B2F"/>
    <w:rsid w:val="00020C6F"/>
    <w:rsid w:val="00021762"/>
    <w:rsid w:val="00037B99"/>
    <w:rsid w:val="0004021F"/>
    <w:rsid w:val="00062928"/>
    <w:rsid w:val="00065EFE"/>
    <w:rsid w:val="00074247"/>
    <w:rsid w:val="0007530B"/>
    <w:rsid w:val="00076D6C"/>
    <w:rsid w:val="00077376"/>
    <w:rsid w:val="00081D8E"/>
    <w:rsid w:val="00081F0A"/>
    <w:rsid w:val="000826AA"/>
    <w:rsid w:val="00087535"/>
    <w:rsid w:val="00090A52"/>
    <w:rsid w:val="000931DF"/>
    <w:rsid w:val="00094B70"/>
    <w:rsid w:val="000A03B3"/>
    <w:rsid w:val="000A159F"/>
    <w:rsid w:val="000A6F2E"/>
    <w:rsid w:val="000B0C06"/>
    <w:rsid w:val="000B2AC4"/>
    <w:rsid w:val="000B5124"/>
    <w:rsid w:val="000C1B3D"/>
    <w:rsid w:val="000C2DAC"/>
    <w:rsid w:val="000C4011"/>
    <w:rsid w:val="000D059B"/>
    <w:rsid w:val="000D0ABC"/>
    <w:rsid w:val="000E1E4A"/>
    <w:rsid w:val="000E27FE"/>
    <w:rsid w:val="000E3CCC"/>
    <w:rsid w:val="00101E48"/>
    <w:rsid w:val="001021E5"/>
    <w:rsid w:val="00103609"/>
    <w:rsid w:val="00103EA4"/>
    <w:rsid w:val="00105E9A"/>
    <w:rsid w:val="00113C79"/>
    <w:rsid w:val="00115DCB"/>
    <w:rsid w:val="001165AC"/>
    <w:rsid w:val="00125D0B"/>
    <w:rsid w:val="0013712C"/>
    <w:rsid w:val="00140007"/>
    <w:rsid w:val="0014358F"/>
    <w:rsid w:val="001440EF"/>
    <w:rsid w:val="00147597"/>
    <w:rsid w:val="001479E9"/>
    <w:rsid w:val="00150BD1"/>
    <w:rsid w:val="00151559"/>
    <w:rsid w:val="0015290C"/>
    <w:rsid w:val="00155FC3"/>
    <w:rsid w:val="001574E1"/>
    <w:rsid w:val="00162664"/>
    <w:rsid w:val="001662D4"/>
    <w:rsid w:val="00167BBA"/>
    <w:rsid w:val="00172D49"/>
    <w:rsid w:val="00175281"/>
    <w:rsid w:val="001779DC"/>
    <w:rsid w:val="00181CB4"/>
    <w:rsid w:val="001857E5"/>
    <w:rsid w:val="00191783"/>
    <w:rsid w:val="00191954"/>
    <w:rsid w:val="00194EBB"/>
    <w:rsid w:val="001B2B4F"/>
    <w:rsid w:val="001C03A2"/>
    <w:rsid w:val="001C20A5"/>
    <w:rsid w:val="001C351F"/>
    <w:rsid w:val="001C3EB5"/>
    <w:rsid w:val="001C7E90"/>
    <w:rsid w:val="001D076E"/>
    <w:rsid w:val="001D0AA2"/>
    <w:rsid w:val="001D0B85"/>
    <w:rsid w:val="001D1670"/>
    <w:rsid w:val="001D2C30"/>
    <w:rsid w:val="001D7864"/>
    <w:rsid w:val="001E78EB"/>
    <w:rsid w:val="001F0680"/>
    <w:rsid w:val="001F301B"/>
    <w:rsid w:val="001F3BFD"/>
    <w:rsid w:val="002003C5"/>
    <w:rsid w:val="002014C9"/>
    <w:rsid w:val="002017E9"/>
    <w:rsid w:val="00201968"/>
    <w:rsid w:val="00207649"/>
    <w:rsid w:val="0021276E"/>
    <w:rsid w:val="00220188"/>
    <w:rsid w:val="0022370A"/>
    <w:rsid w:val="002241FE"/>
    <w:rsid w:val="0022773C"/>
    <w:rsid w:val="00230471"/>
    <w:rsid w:val="00231984"/>
    <w:rsid w:val="00233C0F"/>
    <w:rsid w:val="00233E44"/>
    <w:rsid w:val="002344C2"/>
    <w:rsid w:val="00234C22"/>
    <w:rsid w:val="00237252"/>
    <w:rsid w:val="00244667"/>
    <w:rsid w:val="00247872"/>
    <w:rsid w:val="002501E3"/>
    <w:rsid w:val="00252D7B"/>
    <w:rsid w:val="00254F97"/>
    <w:rsid w:val="0025524A"/>
    <w:rsid w:val="002556F0"/>
    <w:rsid w:val="00256663"/>
    <w:rsid w:val="00257393"/>
    <w:rsid w:val="002575CA"/>
    <w:rsid w:val="00264ADF"/>
    <w:rsid w:val="00264D80"/>
    <w:rsid w:val="0027472A"/>
    <w:rsid w:val="00282244"/>
    <w:rsid w:val="002842DD"/>
    <w:rsid w:val="0029072F"/>
    <w:rsid w:val="00290EA9"/>
    <w:rsid w:val="002943F3"/>
    <w:rsid w:val="002A7034"/>
    <w:rsid w:val="002B1012"/>
    <w:rsid w:val="002B2507"/>
    <w:rsid w:val="002B3DD6"/>
    <w:rsid w:val="002C3601"/>
    <w:rsid w:val="002C5182"/>
    <w:rsid w:val="002C692F"/>
    <w:rsid w:val="002D518B"/>
    <w:rsid w:val="002F153C"/>
    <w:rsid w:val="00304D56"/>
    <w:rsid w:val="003075D7"/>
    <w:rsid w:val="00312738"/>
    <w:rsid w:val="00317C14"/>
    <w:rsid w:val="003272D8"/>
    <w:rsid w:val="003308B6"/>
    <w:rsid w:val="00332CC1"/>
    <w:rsid w:val="00333001"/>
    <w:rsid w:val="00333C14"/>
    <w:rsid w:val="00337B23"/>
    <w:rsid w:val="00342FE4"/>
    <w:rsid w:val="003442D7"/>
    <w:rsid w:val="00345BA2"/>
    <w:rsid w:val="003508EF"/>
    <w:rsid w:val="00352858"/>
    <w:rsid w:val="00352E8C"/>
    <w:rsid w:val="00355938"/>
    <w:rsid w:val="003612D8"/>
    <w:rsid w:val="00362355"/>
    <w:rsid w:val="00365943"/>
    <w:rsid w:val="0037002B"/>
    <w:rsid w:val="0037796C"/>
    <w:rsid w:val="00381070"/>
    <w:rsid w:val="003828FB"/>
    <w:rsid w:val="003835E0"/>
    <w:rsid w:val="0038574D"/>
    <w:rsid w:val="00387704"/>
    <w:rsid w:val="0039169A"/>
    <w:rsid w:val="003928C7"/>
    <w:rsid w:val="003A0EA0"/>
    <w:rsid w:val="003B1116"/>
    <w:rsid w:val="003B4194"/>
    <w:rsid w:val="003B7CA1"/>
    <w:rsid w:val="003C03C5"/>
    <w:rsid w:val="003C1EC7"/>
    <w:rsid w:val="003C1FA8"/>
    <w:rsid w:val="003C240A"/>
    <w:rsid w:val="003C68DC"/>
    <w:rsid w:val="003C6C4B"/>
    <w:rsid w:val="003D1F71"/>
    <w:rsid w:val="003E1A48"/>
    <w:rsid w:val="003E4213"/>
    <w:rsid w:val="003F26E8"/>
    <w:rsid w:val="003F35A3"/>
    <w:rsid w:val="003F5776"/>
    <w:rsid w:val="004017DD"/>
    <w:rsid w:val="0041109B"/>
    <w:rsid w:val="004157BA"/>
    <w:rsid w:val="0041612D"/>
    <w:rsid w:val="00421009"/>
    <w:rsid w:val="00424A7F"/>
    <w:rsid w:val="004338C0"/>
    <w:rsid w:val="00434106"/>
    <w:rsid w:val="004361E4"/>
    <w:rsid w:val="00452849"/>
    <w:rsid w:val="00455AE4"/>
    <w:rsid w:val="00460F2B"/>
    <w:rsid w:val="00461A54"/>
    <w:rsid w:val="00463DF8"/>
    <w:rsid w:val="00467402"/>
    <w:rsid w:val="00467D7A"/>
    <w:rsid w:val="0047065F"/>
    <w:rsid w:val="00477ADC"/>
    <w:rsid w:val="0049065E"/>
    <w:rsid w:val="00490ED5"/>
    <w:rsid w:val="004A1112"/>
    <w:rsid w:val="004A3D71"/>
    <w:rsid w:val="004A4535"/>
    <w:rsid w:val="004B01C9"/>
    <w:rsid w:val="004B2B45"/>
    <w:rsid w:val="004B3AA0"/>
    <w:rsid w:val="004B71D2"/>
    <w:rsid w:val="004C2CDF"/>
    <w:rsid w:val="004C42DD"/>
    <w:rsid w:val="004C7B20"/>
    <w:rsid w:val="004D206B"/>
    <w:rsid w:val="004E5C39"/>
    <w:rsid w:val="004E625B"/>
    <w:rsid w:val="004F1F81"/>
    <w:rsid w:val="0050231A"/>
    <w:rsid w:val="00504929"/>
    <w:rsid w:val="00511F9C"/>
    <w:rsid w:val="005128E1"/>
    <w:rsid w:val="00521BD0"/>
    <w:rsid w:val="00524E27"/>
    <w:rsid w:val="00534DBA"/>
    <w:rsid w:val="00542B29"/>
    <w:rsid w:val="00545B10"/>
    <w:rsid w:val="00546E7C"/>
    <w:rsid w:val="005473FF"/>
    <w:rsid w:val="00550873"/>
    <w:rsid w:val="00552EB6"/>
    <w:rsid w:val="00555D83"/>
    <w:rsid w:val="00567284"/>
    <w:rsid w:val="00571361"/>
    <w:rsid w:val="00581475"/>
    <w:rsid w:val="005831E3"/>
    <w:rsid w:val="005954B2"/>
    <w:rsid w:val="005972DF"/>
    <w:rsid w:val="005A160D"/>
    <w:rsid w:val="005A2B7A"/>
    <w:rsid w:val="005A6961"/>
    <w:rsid w:val="005B2562"/>
    <w:rsid w:val="005B440B"/>
    <w:rsid w:val="005C008E"/>
    <w:rsid w:val="005C28CB"/>
    <w:rsid w:val="005D1026"/>
    <w:rsid w:val="005D3217"/>
    <w:rsid w:val="005D5556"/>
    <w:rsid w:val="005D6CB0"/>
    <w:rsid w:val="005E39D1"/>
    <w:rsid w:val="005E44EA"/>
    <w:rsid w:val="005F38D8"/>
    <w:rsid w:val="005F460F"/>
    <w:rsid w:val="005F76F8"/>
    <w:rsid w:val="0060135C"/>
    <w:rsid w:val="006043A5"/>
    <w:rsid w:val="0061332A"/>
    <w:rsid w:val="00620699"/>
    <w:rsid w:val="0062179E"/>
    <w:rsid w:val="00623EFB"/>
    <w:rsid w:val="006302C6"/>
    <w:rsid w:val="0064215C"/>
    <w:rsid w:val="00650038"/>
    <w:rsid w:val="00651D0F"/>
    <w:rsid w:val="00651E05"/>
    <w:rsid w:val="006564E2"/>
    <w:rsid w:val="0065795A"/>
    <w:rsid w:val="00667ABB"/>
    <w:rsid w:val="00667F66"/>
    <w:rsid w:val="00673AF0"/>
    <w:rsid w:val="006773F1"/>
    <w:rsid w:val="006823D1"/>
    <w:rsid w:val="00687241"/>
    <w:rsid w:val="00687ADC"/>
    <w:rsid w:val="00687DC4"/>
    <w:rsid w:val="00692B10"/>
    <w:rsid w:val="00695BF5"/>
    <w:rsid w:val="00695DA4"/>
    <w:rsid w:val="0069619B"/>
    <w:rsid w:val="006A1688"/>
    <w:rsid w:val="006A1A91"/>
    <w:rsid w:val="006A2E6D"/>
    <w:rsid w:val="006A4CA7"/>
    <w:rsid w:val="006B13C0"/>
    <w:rsid w:val="006C26E6"/>
    <w:rsid w:val="006C625C"/>
    <w:rsid w:val="006D1491"/>
    <w:rsid w:val="006D2040"/>
    <w:rsid w:val="006D4738"/>
    <w:rsid w:val="006E48F6"/>
    <w:rsid w:val="006E4B62"/>
    <w:rsid w:val="006E7D43"/>
    <w:rsid w:val="006F2A47"/>
    <w:rsid w:val="007015AE"/>
    <w:rsid w:val="00701F00"/>
    <w:rsid w:val="00705D22"/>
    <w:rsid w:val="0071640D"/>
    <w:rsid w:val="00726824"/>
    <w:rsid w:val="007271D3"/>
    <w:rsid w:val="00727C4F"/>
    <w:rsid w:val="00736070"/>
    <w:rsid w:val="00737954"/>
    <w:rsid w:val="00742D93"/>
    <w:rsid w:val="007444E1"/>
    <w:rsid w:val="007474DE"/>
    <w:rsid w:val="007476C9"/>
    <w:rsid w:val="00753BFD"/>
    <w:rsid w:val="00762303"/>
    <w:rsid w:val="00765D41"/>
    <w:rsid w:val="00777565"/>
    <w:rsid w:val="00780560"/>
    <w:rsid w:val="00781E8E"/>
    <w:rsid w:val="0078684C"/>
    <w:rsid w:val="00787449"/>
    <w:rsid w:val="00791D14"/>
    <w:rsid w:val="00797855"/>
    <w:rsid w:val="007A2A38"/>
    <w:rsid w:val="007A3C90"/>
    <w:rsid w:val="007A3E47"/>
    <w:rsid w:val="007A4925"/>
    <w:rsid w:val="007A7920"/>
    <w:rsid w:val="007B2953"/>
    <w:rsid w:val="007C1626"/>
    <w:rsid w:val="007C2ED5"/>
    <w:rsid w:val="007D3055"/>
    <w:rsid w:val="007E125D"/>
    <w:rsid w:val="007E22F6"/>
    <w:rsid w:val="007E4850"/>
    <w:rsid w:val="007E66AD"/>
    <w:rsid w:val="007F1C5F"/>
    <w:rsid w:val="00800993"/>
    <w:rsid w:val="008031B3"/>
    <w:rsid w:val="00805D27"/>
    <w:rsid w:val="00805FBC"/>
    <w:rsid w:val="008131A7"/>
    <w:rsid w:val="00813202"/>
    <w:rsid w:val="00816596"/>
    <w:rsid w:val="00826244"/>
    <w:rsid w:val="00826E04"/>
    <w:rsid w:val="00830363"/>
    <w:rsid w:val="00832356"/>
    <w:rsid w:val="0083570B"/>
    <w:rsid w:val="008362D6"/>
    <w:rsid w:val="008363D2"/>
    <w:rsid w:val="00850B57"/>
    <w:rsid w:val="00850DBD"/>
    <w:rsid w:val="00853BEE"/>
    <w:rsid w:val="00854BC8"/>
    <w:rsid w:val="00855E3A"/>
    <w:rsid w:val="0085630C"/>
    <w:rsid w:val="008639D7"/>
    <w:rsid w:val="00866616"/>
    <w:rsid w:val="00866C89"/>
    <w:rsid w:val="00875445"/>
    <w:rsid w:val="00876234"/>
    <w:rsid w:val="00876B10"/>
    <w:rsid w:val="00882F77"/>
    <w:rsid w:val="00887108"/>
    <w:rsid w:val="008A0719"/>
    <w:rsid w:val="008A2ED2"/>
    <w:rsid w:val="008A3CFD"/>
    <w:rsid w:val="008A6326"/>
    <w:rsid w:val="008B07FD"/>
    <w:rsid w:val="008C2BFC"/>
    <w:rsid w:val="008C6E76"/>
    <w:rsid w:val="008D0786"/>
    <w:rsid w:val="008D6124"/>
    <w:rsid w:val="008D7282"/>
    <w:rsid w:val="008D76E4"/>
    <w:rsid w:val="008E27F0"/>
    <w:rsid w:val="008E4B78"/>
    <w:rsid w:val="008F0750"/>
    <w:rsid w:val="008F2D8C"/>
    <w:rsid w:val="008F56BE"/>
    <w:rsid w:val="008F71AE"/>
    <w:rsid w:val="00900B9B"/>
    <w:rsid w:val="009010FF"/>
    <w:rsid w:val="00902C80"/>
    <w:rsid w:val="0091150C"/>
    <w:rsid w:val="00912C17"/>
    <w:rsid w:val="0091601F"/>
    <w:rsid w:val="009161EC"/>
    <w:rsid w:val="00917B18"/>
    <w:rsid w:val="00932331"/>
    <w:rsid w:val="00933501"/>
    <w:rsid w:val="0093715A"/>
    <w:rsid w:val="0094019A"/>
    <w:rsid w:val="009417F3"/>
    <w:rsid w:val="009476B6"/>
    <w:rsid w:val="00954274"/>
    <w:rsid w:val="00960039"/>
    <w:rsid w:val="00960E4C"/>
    <w:rsid w:val="00976C97"/>
    <w:rsid w:val="009811D1"/>
    <w:rsid w:val="00982EFA"/>
    <w:rsid w:val="0098559E"/>
    <w:rsid w:val="009906CE"/>
    <w:rsid w:val="0099769B"/>
    <w:rsid w:val="009A00C4"/>
    <w:rsid w:val="009A3EF5"/>
    <w:rsid w:val="009A7322"/>
    <w:rsid w:val="009B0297"/>
    <w:rsid w:val="009B640B"/>
    <w:rsid w:val="009B66E1"/>
    <w:rsid w:val="009C2DD4"/>
    <w:rsid w:val="009D4D72"/>
    <w:rsid w:val="009F057B"/>
    <w:rsid w:val="00A03F71"/>
    <w:rsid w:val="00A17A1B"/>
    <w:rsid w:val="00A257F2"/>
    <w:rsid w:val="00A26AEC"/>
    <w:rsid w:val="00A35640"/>
    <w:rsid w:val="00A378B7"/>
    <w:rsid w:val="00A404CE"/>
    <w:rsid w:val="00A42514"/>
    <w:rsid w:val="00A62E2B"/>
    <w:rsid w:val="00A637C9"/>
    <w:rsid w:val="00A64727"/>
    <w:rsid w:val="00A73651"/>
    <w:rsid w:val="00A772F1"/>
    <w:rsid w:val="00A92A6D"/>
    <w:rsid w:val="00A9699B"/>
    <w:rsid w:val="00A97473"/>
    <w:rsid w:val="00AA02CC"/>
    <w:rsid w:val="00AA39E4"/>
    <w:rsid w:val="00AA4A98"/>
    <w:rsid w:val="00AB0AC1"/>
    <w:rsid w:val="00AB1D2F"/>
    <w:rsid w:val="00AB595D"/>
    <w:rsid w:val="00AD321E"/>
    <w:rsid w:val="00AD35C4"/>
    <w:rsid w:val="00AD4842"/>
    <w:rsid w:val="00AD7AC5"/>
    <w:rsid w:val="00AD7E99"/>
    <w:rsid w:val="00AE002B"/>
    <w:rsid w:val="00AE681D"/>
    <w:rsid w:val="00AE7A5B"/>
    <w:rsid w:val="00AF5FEB"/>
    <w:rsid w:val="00B03BC3"/>
    <w:rsid w:val="00B2247B"/>
    <w:rsid w:val="00B242E7"/>
    <w:rsid w:val="00B2478D"/>
    <w:rsid w:val="00B32733"/>
    <w:rsid w:val="00B35525"/>
    <w:rsid w:val="00B40624"/>
    <w:rsid w:val="00B42A7B"/>
    <w:rsid w:val="00B44A9D"/>
    <w:rsid w:val="00B4548D"/>
    <w:rsid w:val="00B5204E"/>
    <w:rsid w:val="00B54EAE"/>
    <w:rsid w:val="00B6005A"/>
    <w:rsid w:val="00B65ABB"/>
    <w:rsid w:val="00B70974"/>
    <w:rsid w:val="00B72A0A"/>
    <w:rsid w:val="00B83FAC"/>
    <w:rsid w:val="00B97455"/>
    <w:rsid w:val="00BA2FCD"/>
    <w:rsid w:val="00BA4305"/>
    <w:rsid w:val="00BB37D8"/>
    <w:rsid w:val="00BB5500"/>
    <w:rsid w:val="00BC2FD1"/>
    <w:rsid w:val="00BC30A5"/>
    <w:rsid w:val="00BC3220"/>
    <w:rsid w:val="00BD0092"/>
    <w:rsid w:val="00BD04CE"/>
    <w:rsid w:val="00BD2E7B"/>
    <w:rsid w:val="00BE0359"/>
    <w:rsid w:val="00BE0D47"/>
    <w:rsid w:val="00BE224F"/>
    <w:rsid w:val="00BE5732"/>
    <w:rsid w:val="00BF0270"/>
    <w:rsid w:val="00BF285E"/>
    <w:rsid w:val="00BF291A"/>
    <w:rsid w:val="00BF2EDF"/>
    <w:rsid w:val="00C0189D"/>
    <w:rsid w:val="00C05FAA"/>
    <w:rsid w:val="00C105F3"/>
    <w:rsid w:val="00C1178C"/>
    <w:rsid w:val="00C131B9"/>
    <w:rsid w:val="00C17232"/>
    <w:rsid w:val="00C27249"/>
    <w:rsid w:val="00C2729F"/>
    <w:rsid w:val="00C272D6"/>
    <w:rsid w:val="00C308C7"/>
    <w:rsid w:val="00C31D6B"/>
    <w:rsid w:val="00C40893"/>
    <w:rsid w:val="00C43695"/>
    <w:rsid w:val="00C50D3B"/>
    <w:rsid w:val="00C55FF5"/>
    <w:rsid w:val="00C718D5"/>
    <w:rsid w:val="00C73D8A"/>
    <w:rsid w:val="00C73DAB"/>
    <w:rsid w:val="00C80977"/>
    <w:rsid w:val="00C831DA"/>
    <w:rsid w:val="00C84606"/>
    <w:rsid w:val="00C91DBD"/>
    <w:rsid w:val="00C945E9"/>
    <w:rsid w:val="00C94B51"/>
    <w:rsid w:val="00C95B13"/>
    <w:rsid w:val="00CA5F9F"/>
    <w:rsid w:val="00CA765C"/>
    <w:rsid w:val="00CB41E9"/>
    <w:rsid w:val="00CB508E"/>
    <w:rsid w:val="00CC014E"/>
    <w:rsid w:val="00CC2AA3"/>
    <w:rsid w:val="00CC493D"/>
    <w:rsid w:val="00CC6D03"/>
    <w:rsid w:val="00CE0B0E"/>
    <w:rsid w:val="00CF33AF"/>
    <w:rsid w:val="00D00C3A"/>
    <w:rsid w:val="00D025BC"/>
    <w:rsid w:val="00D0327F"/>
    <w:rsid w:val="00D056BE"/>
    <w:rsid w:val="00D07273"/>
    <w:rsid w:val="00D117D9"/>
    <w:rsid w:val="00D219C9"/>
    <w:rsid w:val="00D33F2D"/>
    <w:rsid w:val="00D34573"/>
    <w:rsid w:val="00D365AC"/>
    <w:rsid w:val="00D414BF"/>
    <w:rsid w:val="00D42C1B"/>
    <w:rsid w:val="00D4468A"/>
    <w:rsid w:val="00D46A25"/>
    <w:rsid w:val="00D52B77"/>
    <w:rsid w:val="00D57808"/>
    <w:rsid w:val="00D57DA4"/>
    <w:rsid w:val="00D604ED"/>
    <w:rsid w:val="00D62BED"/>
    <w:rsid w:val="00D66B68"/>
    <w:rsid w:val="00D67CC6"/>
    <w:rsid w:val="00D71D42"/>
    <w:rsid w:val="00D72410"/>
    <w:rsid w:val="00D74B59"/>
    <w:rsid w:val="00D8056C"/>
    <w:rsid w:val="00D84CC8"/>
    <w:rsid w:val="00D875CA"/>
    <w:rsid w:val="00D8779F"/>
    <w:rsid w:val="00D90595"/>
    <w:rsid w:val="00D910B1"/>
    <w:rsid w:val="00D95BB8"/>
    <w:rsid w:val="00D95FB0"/>
    <w:rsid w:val="00DA06AB"/>
    <w:rsid w:val="00DA37D4"/>
    <w:rsid w:val="00DA793C"/>
    <w:rsid w:val="00DB1C68"/>
    <w:rsid w:val="00DB3C44"/>
    <w:rsid w:val="00DB630E"/>
    <w:rsid w:val="00DB6EA7"/>
    <w:rsid w:val="00DB7AA9"/>
    <w:rsid w:val="00DC7BAD"/>
    <w:rsid w:val="00DD06C9"/>
    <w:rsid w:val="00DD0F87"/>
    <w:rsid w:val="00DD3BBA"/>
    <w:rsid w:val="00DD5001"/>
    <w:rsid w:val="00DD6EB7"/>
    <w:rsid w:val="00DE0A88"/>
    <w:rsid w:val="00DE3171"/>
    <w:rsid w:val="00DE31BA"/>
    <w:rsid w:val="00DE61E5"/>
    <w:rsid w:val="00DE67BA"/>
    <w:rsid w:val="00DE7ECA"/>
    <w:rsid w:val="00DF4CC6"/>
    <w:rsid w:val="00DF6FEF"/>
    <w:rsid w:val="00E01A9C"/>
    <w:rsid w:val="00E07D02"/>
    <w:rsid w:val="00E151C2"/>
    <w:rsid w:val="00E27B8C"/>
    <w:rsid w:val="00E32AF7"/>
    <w:rsid w:val="00E374AC"/>
    <w:rsid w:val="00E61451"/>
    <w:rsid w:val="00E61DC9"/>
    <w:rsid w:val="00E64C3F"/>
    <w:rsid w:val="00E65994"/>
    <w:rsid w:val="00E70CDE"/>
    <w:rsid w:val="00E716C9"/>
    <w:rsid w:val="00E765DE"/>
    <w:rsid w:val="00E81273"/>
    <w:rsid w:val="00E858BC"/>
    <w:rsid w:val="00E87593"/>
    <w:rsid w:val="00E87B06"/>
    <w:rsid w:val="00E937F8"/>
    <w:rsid w:val="00E957EA"/>
    <w:rsid w:val="00E96311"/>
    <w:rsid w:val="00E978A9"/>
    <w:rsid w:val="00EA1714"/>
    <w:rsid w:val="00EA3408"/>
    <w:rsid w:val="00EA41AA"/>
    <w:rsid w:val="00EA78DC"/>
    <w:rsid w:val="00EB1622"/>
    <w:rsid w:val="00EB22C8"/>
    <w:rsid w:val="00EB2F2A"/>
    <w:rsid w:val="00EC07B4"/>
    <w:rsid w:val="00EC0AC5"/>
    <w:rsid w:val="00EC4ED5"/>
    <w:rsid w:val="00EC5E0A"/>
    <w:rsid w:val="00EC6CD4"/>
    <w:rsid w:val="00ED14D8"/>
    <w:rsid w:val="00ED189B"/>
    <w:rsid w:val="00ED2009"/>
    <w:rsid w:val="00ED3185"/>
    <w:rsid w:val="00ED53A1"/>
    <w:rsid w:val="00EE088A"/>
    <w:rsid w:val="00EE1903"/>
    <w:rsid w:val="00EE2DFA"/>
    <w:rsid w:val="00EE6D87"/>
    <w:rsid w:val="00EE78DB"/>
    <w:rsid w:val="00EE7A14"/>
    <w:rsid w:val="00EF1DB4"/>
    <w:rsid w:val="00F02708"/>
    <w:rsid w:val="00F02DDD"/>
    <w:rsid w:val="00F10EB8"/>
    <w:rsid w:val="00F12AAA"/>
    <w:rsid w:val="00F16658"/>
    <w:rsid w:val="00F20E8B"/>
    <w:rsid w:val="00F22612"/>
    <w:rsid w:val="00F31397"/>
    <w:rsid w:val="00F37C29"/>
    <w:rsid w:val="00F40CC3"/>
    <w:rsid w:val="00F41B5A"/>
    <w:rsid w:val="00F46C38"/>
    <w:rsid w:val="00F472B4"/>
    <w:rsid w:val="00F51351"/>
    <w:rsid w:val="00F63A36"/>
    <w:rsid w:val="00F64067"/>
    <w:rsid w:val="00F66170"/>
    <w:rsid w:val="00F6649D"/>
    <w:rsid w:val="00F6725A"/>
    <w:rsid w:val="00F67D99"/>
    <w:rsid w:val="00F73C15"/>
    <w:rsid w:val="00F74ADF"/>
    <w:rsid w:val="00F74C0B"/>
    <w:rsid w:val="00F75C3E"/>
    <w:rsid w:val="00F7624F"/>
    <w:rsid w:val="00F76D83"/>
    <w:rsid w:val="00F80EEF"/>
    <w:rsid w:val="00F81DA8"/>
    <w:rsid w:val="00F87564"/>
    <w:rsid w:val="00F925A5"/>
    <w:rsid w:val="00FA30D3"/>
    <w:rsid w:val="00FA71D1"/>
    <w:rsid w:val="00FB02F3"/>
    <w:rsid w:val="00FB162F"/>
    <w:rsid w:val="00FB16FB"/>
    <w:rsid w:val="00FC0B29"/>
    <w:rsid w:val="00FC0CD0"/>
    <w:rsid w:val="00FD3609"/>
    <w:rsid w:val="00FE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B70FE2"/>
  <w15:chartTrackingRefBased/>
  <w15:docId w15:val="{77F819F9-9017-4A47-89C6-94B671A6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8C0"/>
    <w:pPr>
      <w:widowControl w:val="0"/>
      <w:spacing w:after="0" w:line="240" w:lineRule="auto"/>
    </w:pPr>
    <w:rPr>
      <w:rFonts w:ascii="Century Gothic" w:eastAsia="Noto Sans CJK TC Regular" w:hAnsi="Century Gothic"/>
      <w:kern w:val="2"/>
      <w:sz w:val="24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0C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C6F"/>
  </w:style>
  <w:style w:type="paragraph" w:styleId="Footer">
    <w:name w:val="footer"/>
    <w:basedOn w:val="Normal"/>
    <w:link w:val="FooterChar"/>
    <w:uiPriority w:val="99"/>
    <w:unhideWhenUsed/>
    <w:rsid w:val="00020C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C6F"/>
  </w:style>
  <w:style w:type="character" w:styleId="Hyperlink">
    <w:name w:val="Hyperlink"/>
    <w:basedOn w:val="DefaultParagraphFont"/>
    <w:uiPriority w:val="99"/>
    <w:unhideWhenUsed/>
    <w:rsid w:val="004338C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3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38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38C0"/>
    <w:rPr>
      <w:rFonts w:ascii="Century Gothic" w:eastAsia="Noto Sans CJK TC Regular" w:hAnsi="Century Gothic"/>
      <w:kern w:val="2"/>
      <w:sz w:val="20"/>
      <w:szCs w:val="20"/>
      <w:lang w:val="en-US" w:eastAsia="zh-TW"/>
    </w:rPr>
  </w:style>
  <w:style w:type="character" w:customStyle="1" w:styleId="normaltextrun">
    <w:name w:val="normaltextrun"/>
    <w:basedOn w:val="DefaultParagraphFont"/>
    <w:rsid w:val="00F81DA8"/>
  </w:style>
  <w:style w:type="paragraph" w:styleId="Revision">
    <w:name w:val="Revision"/>
    <w:hidden/>
    <w:uiPriority w:val="99"/>
    <w:semiHidden/>
    <w:rsid w:val="00AB1D2F"/>
    <w:pPr>
      <w:spacing w:after="0" w:line="240" w:lineRule="auto"/>
    </w:pPr>
    <w:rPr>
      <w:rFonts w:ascii="Century Gothic" w:eastAsia="Noto Sans CJK TC Regular" w:hAnsi="Century Gothic"/>
      <w:kern w:val="2"/>
      <w:sz w:val="24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D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D2F"/>
    <w:rPr>
      <w:rFonts w:ascii="Century Gothic" w:eastAsia="Noto Sans CJK TC Regular" w:hAnsi="Century Gothic"/>
      <w:b/>
      <w:bCs/>
      <w:kern w:val="2"/>
      <w:sz w:val="20"/>
      <w:szCs w:val="20"/>
      <w:lang w:val="en-US" w:eastAsia="zh-TW"/>
    </w:rPr>
  </w:style>
  <w:style w:type="paragraph" w:customStyle="1" w:styleId="Standa">
    <w:name w:val="Standa"/>
    <w:rsid w:val="00D42C1B"/>
    <w:pPr>
      <w:spacing w:after="0" w:line="240" w:lineRule="auto"/>
    </w:pPr>
    <w:rPr>
      <w:rFonts w:ascii="Verdana" w:hAnsi="Verdana" w:cs="Times New Roman"/>
      <w:sz w:val="20"/>
      <w:szCs w:val="24"/>
      <w:lang w:val="de-DE" w:eastAsia="de-DE"/>
    </w:rPr>
  </w:style>
  <w:style w:type="paragraph" w:styleId="Title">
    <w:name w:val="Title"/>
    <w:basedOn w:val="Normal"/>
    <w:link w:val="TitleChar"/>
    <w:qFormat/>
    <w:rsid w:val="00D42C1B"/>
    <w:pPr>
      <w:widowControl/>
      <w:jc w:val="center"/>
    </w:pPr>
    <w:rPr>
      <w:rFonts w:ascii="Times New Roman" w:eastAsia="Times New Roman" w:hAnsi="Times New Roman" w:cs="Times New Roman"/>
      <w:b/>
      <w:bCs/>
      <w:kern w:val="0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D42C1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BEE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BEE"/>
    <w:rPr>
      <w:rFonts w:asciiTheme="majorHAnsi" w:eastAsiaTheme="majorEastAsia" w:hAnsiTheme="majorHAnsi" w:cstheme="majorBidi"/>
      <w:kern w:val="2"/>
      <w:sz w:val="18"/>
      <w:szCs w:val="18"/>
      <w:lang w:val="en-US" w:eastAsia="zh-TW"/>
    </w:rPr>
  </w:style>
  <w:style w:type="paragraph" w:styleId="ListParagraph">
    <w:name w:val="List Paragraph"/>
    <w:basedOn w:val="Normal"/>
    <w:uiPriority w:val="34"/>
    <w:qFormat/>
    <w:rsid w:val="00140007"/>
    <w:pPr>
      <w:ind w:leftChars="200" w:left="480"/>
    </w:pPr>
    <w:rPr>
      <w:rFonts w:asciiTheme="minorHAnsi" w:eastAsiaTheme="minorEastAsia" w:hAnsiTheme="min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DC7BAD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35E0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35E0"/>
    <w:rPr>
      <w:rFonts w:ascii="Century Gothic" w:eastAsia="Noto Sans CJK TC Regular" w:hAnsi="Century Gothic"/>
      <w:kern w:val="2"/>
      <w:sz w:val="20"/>
      <w:szCs w:val="20"/>
      <w:lang w:val="en-US" w:eastAsia="zh-TW"/>
    </w:rPr>
  </w:style>
  <w:style w:type="character" w:styleId="FootnoteReference">
    <w:name w:val="footnote reference"/>
    <w:basedOn w:val="DefaultParagraphFont"/>
    <w:uiPriority w:val="99"/>
    <w:semiHidden/>
    <w:unhideWhenUsed/>
    <w:rsid w:val="003835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yxel.com/USGFLEX-500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ren.spencer@zyxel.eu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www.zyxel.com/USGFLEX-500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19CE48AFEB164585C0FE32286AD432" ma:contentTypeVersion="17" ma:contentTypeDescription="Een nieuw document maken." ma:contentTypeScope="" ma:versionID="dd85724717dd73cfcad16787a7153787">
  <xsd:schema xmlns:xsd="http://www.w3.org/2001/XMLSchema" xmlns:xs="http://www.w3.org/2001/XMLSchema" xmlns:p="http://schemas.microsoft.com/office/2006/metadata/properties" xmlns:ns2="20aa2ee2-012e-4958-ac8f-f05adaf11fa3" xmlns:ns3="c4363f21-d08d-4be4-8e89-48ae492d298f" targetNamespace="http://schemas.microsoft.com/office/2006/metadata/properties" ma:root="true" ma:fieldsID="27783c46289c281609eb84b3ae21abd6" ns2:_="" ns3:_="">
    <xsd:import namespace="20aa2ee2-012e-4958-ac8f-f05adaf11fa3"/>
    <xsd:import namespace="c4363f21-d08d-4be4-8e89-48ae492d29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a2ee2-012e-4958-ac8f-f05adaf11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3887701-cc96-46f0-9012-f08bb8348b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63f21-d08d-4be4-8e89-48ae492d298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0e9670-8d57-4e00-b91c-9215336ddeea}" ma:internalName="TaxCatchAll" ma:showField="CatchAllData" ma:web="c4363f21-d08d-4be4-8e89-48ae492d29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839E2D-5F52-4CED-8BB1-F40966C10D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665DF2-55A7-4F13-A4FD-454AA66E5703}"/>
</file>

<file path=customXml/itemProps3.xml><?xml version="1.0" encoding="utf-8"?>
<ds:datastoreItem xmlns:ds="http://schemas.openxmlformats.org/officeDocument/2006/customXml" ds:itemID="{83CA13A8-9AF8-4A5C-9BC0-762A229DF9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Price at Berkeley Communications</dc:creator>
  <cp:keywords/>
  <dc:description/>
  <cp:lastModifiedBy>Karen Spencer</cp:lastModifiedBy>
  <cp:revision>31</cp:revision>
  <cp:lastPrinted>2023-10-06T10:26:00Z</cp:lastPrinted>
  <dcterms:created xsi:type="dcterms:W3CDTF">2023-10-12T15:00:00Z</dcterms:created>
  <dcterms:modified xsi:type="dcterms:W3CDTF">2023-10-19T11:21:00Z</dcterms:modified>
</cp:coreProperties>
</file>